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rsidR="00CA2FEA" w:rsidRDefault="00CA2FEA" w:rsidP="00CA2FEA">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3924300" cy="6483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648335"/>
                            </a:xfrm>
                            <a:prstGeom prst="rect">
                              <a:avLst/>
                            </a:prstGeom>
                            <a:noFill/>
                            <a:ln>
                              <a:noFill/>
                            </a:ln>
                          </wps:spPr>
                          <wps:txbx>
                            <w:txbxContent>
                              <w:p w:rsidR="00CA2FEA" w:rsidRPr="004759A3" w:rsidRDefault="00CA2FEA" w:rsidP="00CA2FEA">
                                <w:pPr>
                                  <w:tabs>
                                    <w:tab w:val="left" w:pos="1892"/>
                                  </w:tabs>
                                  <w:jc w:val="center"/>
                                  <w:rPr>
                                    <w:color w:val="000000" w:themeColor="text1"/>
                                    <w:sz w:val="80"/>
                                    <w:szCs w:val="80"/>
                                  </w:rPr>
                                </w:pPr>
                                <w:r w:rsidRPr="004759A3">
                                  <w:rPr>
                                    <w:color w:val="000000" w:themeColor="text1"/>
                                    <w:sz w:val="80"/>
                                    <w:szCs w:val="80"/>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pt;width:309pt;height:51.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" filled="f" stroked="f">
                    <v:path arrowok="t"/>
                    <v:textbox>
                      <w:txbxContent>
                        <w:p w:rsidR="00CA2FEA" w:rsidRPr="004759A3" w:rsidRDefault="00CA2FEA" w:rsidP="00CA2FEA">
                          <w:pPr>
                            <w:tabs>
                              <w:tab w:val="left" w:pos="1892"/>
                            </w:tabs>
                            <w:jc w:val="center"/>
                            <w:rPr>
                              <w:color w:val="000000" w:themeColor="text1"/>
                              <w:sz w:val="80"/>
                              <w:szCs w:val="80"/>
                            </w:rPr>
                          </w:pPr>
                          <w:r w:rsidRPr="004759A3">
                            <w:rPr>
                              <w:color w:val="000000" w:themeColor="text1"/>
                              <w:sz w:val="80"/>
                              <w:szCs w:val="80"/>
                            </w:rPr>
                            <w:t>TOOLBOX TALKS</w:t>
                          </w:r>
                        </w:p>
                      </w:txbxContent>
                    </v:textbox>
                    <w10:wrap anchorx="margin"/>
                  </v:shape>
                </w:pict>
              </mc:Fallback>
            </mc:AlternateContent>
          </w:r>
        </w:p>
      </w:sdtContent>
    </w:sdt>
    <w:p w:rsidR="00CA2FEA" w:rsidRPr="004759A3" w:rsidRDefault="00CA2FEA" w:rsidP="00CA2FEA"/>
    <w:p w:rsidR="00CA2FEA" w:rsidRDefault="00CA2FEA" w:rsidP="00CA2FEA">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9525</wp:posOffset>
                </wp:positionV>
                <wp:extent cx="3276600" cy="5143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14350"/>
                        </a:xfrm>
                        <a:prstGeom prst="rect">
                          <a:avLst/>
                        </a:prstGeom>
                        <a:solidFill>
                          <a:srgbClr val="FFFFFF"/>
                        </a:solidFill>
                        <a:ln w="9525">
                          <a:noFill/>
                          <a:miter lim="800000"/>
                          <a:headEnd/>
                          <a:tailEnd/>
                        </a:ln>
                      </wps:spPr>
                      <wps:txbx>
                        <w:txbxContent>
                          <w:p w:rsidR="00CA2FEA" w:rsidRPr="004759A3" w:rsidRDefault="004F04F0" w:rsidP="00CA2FEA">
                            <w:pPr>
                              <w:jc w:val="center"/>
                              <w:rPr>
                                <w:b/>
                                <w:i/>
                                <w:color w:val="C00000"/>
                                <w:sz w:val="44"/>
                              </w:rPr>
                            </w:pPr>
                            <w:r>
                              <w:rPr>
                                <w:b/>
                                <w:i/>
                                <w:color w:val="C00000"/>
                                <w:sz w:val="44"/>
                              </w:rPr>
                              <w:t>Stairways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0;margin-top:.75pt;width:258pt;height:4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HzJAIAACY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" stroked="f">
                <v:textbox>
                  <w:txbxContent>
                    <w:p w:rsidR="00CA2FEA" w:rsidRPr="004759A3" w:rsidRDefault="004F04F0" w:rsidP="00CA2FEA">
                      <w:pPr>
                        <w:jc w:val="center"/>
                        <w:rPr>
                          <w:b/>
                          <w:i/>
                          <w:color w:val="C00000"/>
                          <w:sz w:val="44"/>
                        </w:rPr>
                      </w:pPr>
                      <w:r>
                        <w:rPr>
                          <w:b/>
                          <w:i/>
                          <w:color w:val="C00000"/>
                          <w:sz w:val="44"/>
                        </w:rPr>
                        <w:t>Stairways</w:t>
                      </w:r>
                    </w:p>
                  </w:txbxContent>
                </v:textbox>
                <w10:wrap type="square" anchorx="margin"/>
              </v:shape>
            </w:pict>
          </mc:Fallback>
        </mc:AlternateContent>
      </w:r>
    </w:p>
    <w:p w:rsidR="00CA2FEA" w:rsidRDefault="00CA2FEA" w:rsidP="00CA2FEA">
      <w:pPr>
        <w:tabs>
          <w:tab w:val="left" w:pos="1892"/>
        </w:tabs>
      </w:pPr>
    </w:p>
    <w:p w:rsidR="00CA2FEA" w:rsidRDefault="004F04F0" w:rsidP="00CA2FEA">
      <w:pPr>
        <w:pStyle w:val="ListParagraph"/>
        <w:tabs>
          <w:tab w:val="left" w:pos="1892"/>
        </w:tabs>
        <w:ind w:left="360"/>
        <w:rPr>
          <w:sz w:val="28"/>
          <w:szCs w:val="28"/>
        </w:rPr>
      </w:pPr>
      <w:r>
        <w:rPr>
          <w:sz w:val="28"/>
          <w:szCs w:val="28"/>
        </w:rPr>
        <w:t>Walking up and down stairs seems simple enough. In most cases, a second thought is not given to how safe our stairways are. After all, its second nature</w:t>
      </w:r>
      <w:r w:rsidR="005E787E">
        <w:rPr>
          <w:sz w:val="28"/>
          <w:szCs w:val="28"/>
        </w:rPr>
        <w:t>. W</w:t>
      </w:r>
      <w:r>
        <w:rPr>
          <w:sz w:val="28"/>
          <w:szCs w:val="28"/>
        </w:rPr>
        <w:t xml:space="preserve">e use steps almost every day. </w:t>
      </w:r>
      <w:r w:rsidR="00CA2FEA">
        <w:rPr>
          <w:sz w:val="28"/>
          <w:szCs w:val="28"/>
        </w:rPr>
        <w:t xml:space="preserve"> However,</w:t>
      </w:r>
      <w:r>
        <w:rPr>
          <w:sz w:val="28"/>
          <w:szCs w:val="28"/>
        </w:rPr>
        <w:t xml:space="preserve"> stairways can be very dangerous if not properly inspected and maintained. Regulations for stairways</w:t>
      </w:r>
      <w:r w:rsidR="000168B9">
        <w:rPr>
          <w:sz w:val="28"/>
          <w:szCs w:val="28"/>
        </w:rPr>
        <w:t xml:space="preserve"> can be found in Subpar</w:t>
      </w:r>
      <w:r w:rsidR="008628FC">
        <w:rPr>
          <w:sz w:val="28"/>
          <w:szCs w:val="28"/>
        </w:rPr>
        <w:t>t D of OSHA’s General Industry s</w:t>
      </w:r>
      <w:r w:rsidR="000168B9">
        <w:rPr>
          <w:sz w:val="28"/>
          <w:szCs w:val="28"/>
        </w:rPr>
        <w:t>tandard.</w:t>
      </w:r>
    </w:p>
    <w:p w:rsidR="00CA2FEA" w:rsidRPr="00E61DB4" w:rsidRDefault="00CA2FEA" w:rsidP="00CA2FEA">
      <w:pPr>
        <w:pStyle w:val="ListParagraph"/>
        <w:tabs>
          <w:tab w:val="left" w:pos="1892"/>
        </w:tabs>
        <w:ind w:left="360"/>
        <w:rPr>
          <w:i/>
          <w:sz w:val="28"/>
          <w:szCs w:val="28"/>
        </w:rPr>
      </w:pPr>
    </w:p>
    <w:p w:rsidR="00A62CFA" w:rsidRDefault="005E787E" w:rsidP="00CA2FEA">
      <w:pPr>
        <w:pStyle w:val="ListParagraph"/>
        <w:numPr>
          <w:ilvl w:val="0"/>
          <w:numId w:val="1"/>
        </w:numPr>
        <w:tabs>
          <w:tab w:val="left" w:pos="1892"/>
        </w:tabs>
        <w:rPr>
          <w:sz w:val="28"/>
          <w:szCs w:val="28"/>
        </w:rPr>
      </w:pPr>
      <w:r>
        <w:rPr>
          <w:sz w:val="28"/>
          <w:szCs w:val="28"/>
        </w:rPr>
        <w:t xml:space="preserve">Provide handrails, stairrails, and guardrail systems. </w:t>
      </w:r>
    </w:p>
    <w:p w:rsidR="00911B07" w:rsidRDefault="00AD5C6E" w:rsidP="00CA2FEA">
      <w:pPr>
        <w:pStyle w:val="ListParagraph"/>
        <w:numPr>
          <w:ilvl w:val="0"/>
          <w:numId w:val="1"/>
        </w:numPr>
        <w:tabs>
          <w:tab w:val="left" w:pos="1892"/>
        </w:tabs>
        <w:rPr>
          <w:sz w:val="28"/>
          <w:szCs w:val="28"/>
        </w:rPr>
      </w:pPr>
      <w:r>
        <w:rPr>
          <w:sz w:val="28"/>
          <w:szCs w:val="28"/>
        </w:rPr>
        <w:t xml:space="preserve">Ensure that vertical clearance from the stair tread to any overhead obstruction is at least 6 feet 8 inches measured from the leading edge of the tread. </w:t>
      </w:r>
    </w:p>
    <w:p w:rsidR="00006A31" w:rsidRDefault="00AD5C6E" w:rsidP="00006A31">
      <w:pPr>
        <w:pStyle w:val="ListParagraph"/>
        <w:numPr>
          <w:ilvl w:val="0"/>
          <w:numId w:val="1"/>
        </w:numPr>
        <w:tabs>
          <w:tab w:val="left" w:pos="1892"/>
        </w:tabs>
        <w:rPr>
          <w:sz w:val="28"/>
          <w:szCs w:val="28"/>
        </w:rPr>
      </w:pPr>
      <w:r>
        <w:rPr>
          <w:sz w:val="28"/>
          <w:szCs w:val="28"/>
        </w:rPr>
        <w:t>Ensure that stairs have uniform riser height and tread depth.</w:t>
      </w:r>
    </w:p>
    <w:p w:rsidR="00AD5C6E" w:rsidRDefault="00AD5C6E" w:rsidP="00CA2FEA">
      <w:pPr>
        <w:pStyle w:val="ListParagraph"/>
        <w:numPr>
          <w:ilvl w:val="0"/>
          <w:numId w:val="1"/>
        </w:numPr>
        <w:tabs>
          <w:tab w:val="left" w:pos="1892"/>
        </w:tabs>
        <w:rPr>
          <w:sz w:val="28"/>
          <w:szCs w:val="28"/>
        </w:rPr>
      </w:pPr>
      <w:r>
        <w:rPr>
          <w:sz w:val="28"/>
          <w:szCs w:val="28"/>
        </w:rPr>
        <w:t>Stairway landing platforms must be at least the width of the stair and at least 30 inches in depth as measured in the direction of travel.</w:t>
      </w:r>
    </w:p>
    <w:p w:rsidR="00AD5C6E" w:rsidRDefault="00AD5C6E" w:rsidP="00CA2FEA">
      <w:pPr>
        <w:pStyle w:val="ListParagraph"/>
        <w:numPr>
          <w:ilvl w:val="0"/>
          <w:numId w:val="1"/>
        </w:numPr>
        <w:tabs>
          <w:tab w:val="left" w:pos="1892"/>
        </w:tabs>
        <w:rPr>
          <w:sz w:val="28"/>
          <w:szCs w:val="28"/>
        </w:rPr>
      </w:pPr>
      <w:r>
        <w:rPr>
          <w:sz w:val="28"/>
          <w:szCs w:val="28"/>
        </w:rPr>
        <w:t xml:space="preserve">If a door or gate opens directly onto a stairway platform, the swing of the door should not reduce the platforms usable depth. </w:t>
      </w:r>
    </w:p>
    <w:p w:rsidR="006E6B76" w:rsidRDefault="006E6B76" w:rsidP="006E6B76">
      <w:pPr>
        <w:tabs>
          <w:tab w:val="left" w:pos="1892"/>
        </w:tabs>
        <w:rPr>
          <w:sz w:val="28"/>
          <w:szCs w:val="28"/>
        </w:rPr>
      </w:pPr>
      <w:r>
        <w:rPr>
          <w:noProof/>
        </w:rPr>
        <w:drawing>
          <wp:inline distT="0" distB="0" distL="0" distR="0" wp14:anchorId="25A28EAA" wp14:editId="521F0944">
            <wp:extent cx="2310614" cy="996454"/>
            <wp:effectExtent l="0" t="0" r="0" b="0"/>
            <wp:docPr id="5" name="Picture 5" descr="Figure D-6 -- Door or Gate Opening on Stai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D-6 -- Door or Gate Opening on Stair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2615" cy="1010254"/>
                    </a:xfrm>
                    <a:prstGeom prst="rect">
                      <a:avLst/>
                    </a:prstGeom>
                    <a:noFill/>
                    <a:ln>
                      <a:noFill/>
                    </a:ln>
                  </pic:spPr>
                </pic:pic>
              </a:graphicData>
            </a:graphic>
          </wp:inline>
        </w:drawing>
      </w:r>
      <w:r w:rsidR="00A04D33">
        <w:rPr>
          <w:sz w:val="28"/>
          <w:szCs w:val="28"/>
        </w:rPr>
        <w:t xml:space="preserve">      </w:t>
      </w:r>
      <w:bookmarkStart w:id="1" w:name="_GoBack"/>
      <w:bookmarkEnd w:id="1"/>
    </w:p>
    <w:p w:rsidR="005846C4" w:rsidRPr="005846C4" w:rsidRDefault="008E383E" w:rsidP="006E6B76">
      <w:pPr>
        <w:tabs>
          <w:tab w:val="left" w:pos="1892"/>
        </w:tabs>
        <w:rPr>
          <w:sz w:val="20"/>
          <w:szCs w:val="20"/>
        </w:rPr>
      </w:pPr>
      <w:r>
        <w:rPr>
          <w:sz w:val="20"/>
          <w:szCs w:val="20"/>
        </w:rPr>
        <w:t>Retrieved From</w:t>
      </w:r>
      <w:r w:rsidRPr="008E383E">
        <w:rPr>
          <w:sz w:val="20"/>
          <w:szCs w:val="20"/>
          <w:u w:val="single"/>
        </w:rPr>
        <w:t xml:space="preserve"> </w:t>
      </w:r>
      <w:hyperlink r:id="rId8" w:history="1">
        <w:r w:rsidR="005846C4" w:rsidRPr="008E383E">
          <w:rPr>
            <w:sz w:val="20"/>
            <w:szCs w:val="20"/>
            <w:u w:val="single"/>
          </w:rPr>
          <w:t>https://www.osha.gov/laws-regs/regulations/standardnumber/1910/1910.25</w:t>
        </w:r>
      </w:hyperlink>
    </w:p>
    <w:p w:rsidR="00AD5C6E" w:rsidRPr="00AD5C6E" w:rsidRDefault="00AD5C6E" w:rsidP="00AD5C6E">
      <w:pPr>
        <w:pStyle w:val="ListParagraph"/>
        <w:numPr>
          <w:ilvl w:val="0"/>
          <w:numId w:val="1"/>
        </w:numPr>
        <w:tabs>
          <w:tab w:val="left" w:pos="1892"/>
        </w:tabs>
        <w:rPr>
          <w:sz w:val="28"/>
          <w:szCs w:val="28"/>
        </w:rPr>
      </w:pPr>
      <w:r>
        <w:rPr>
          <w:sz w:val="28"/>
          <w:szCs w:val="28"/>
        </w:rPr>
        <w:t xml:space="preserve">Ensure stairways are in good repair and can support at least 5 times the anticipated load, but never less than a concentrated load of 1,000 lbs. </w:t>
      </w:r>
    </w:p>
    <w:p w:rsidR="00AD5C6E" w:rsidRDefault="00AD5C6E" w:rsidP="00AD5C6E">
      <w:pPr>
        <w:pStyle w:val="ListParagraph"/>
        <w:numPr>
          <w:ilvl w:val="0"/>
          <w:numId w:val="1"/>
        </w:numPr>
        <w:tabs>
          <w:tab w:val="left" w:pos="1892"/>
        </w:tabs>
        <w:rPr>
          <w:sz w:val="28"/>
          <w:szCs w:val="28"/>
        </w:rPr>
      </w:pPr>
      <w:r>
        <w:rPr>
          <w:sz w:val="28"/>
          <w:szCs w:val="28"/>
        </w:rPr>
        <w:t xml:space="preserve">Do not store materials on stairways. </w:t>
      </w:r>
    </w:p>
    <w:p w:rsidR="008B71A7" w:rsidRPr="006E6B76" w:rsidRDefault="008B71A7" w:rsidP="006E6B76">
      <w:pPr>
        <w:tabs>
          <w:tab w:val="left" w:pos="1892"/>
        </w:tabs>
        <w:rPr>
          <w:sz w:val="28"/>
          <w:szCs w:val="28"/>
        </w:rPr>
      </w:pPr>
    </w:p>
    <w:p w:rsidR="00CA2FEA" w:rsidRDefault="00CA2FEA" w:rsidP="00CA2FEA">
      <w:pPr>
        <w:pStyle w:val="ListParagraph"/>
        <w:tabs>
          <w:tab w:val="left" w:pos="1892"/>
        </w:tabs>
        <w:ind w:left="1080"/>
        <w:rPr>
          <w:sz w:val="32"/>
        </w:rPr>
      </w:pPr>
    </w:p>
    <w:p w:rsidR="00CA2FEA" w:rsidRPr="004708CF" w:rsidRDefault="00CA2FEA" w:rsidP="00CA2FEA">
      <w:pPr>
        <w:tabs>
          <w:tab w:val="left" w:pos="1892"/>
        </w:tabs>
        <w:rPr>
          <w:sz w:val="32"/>
        </w:rPr>
      </w:pPr>
    </w:p>
    <w:p w:rsidR="00CA2FEA" w:rsidRDefault="00CA2FEA" w:rsidP="00CA2FEA">
      <w:pPr>
        <w:pStyle w:val="ListParagraph"/>
        <w:tabs>
          <w:tab w:val="left" w:pos="1892"/>
        </w:tabs>
        <w:ind w:left="360"/>
        <w:rPr>
          <w:sz w:val="32"/>
        </w:rPr>
      </w:pPr>
    </w:p>
    <w:p w:rsidR="00CA2FEA" w:rsidRPr="004759A3" w:rsidRDefault="00CA2FEA" w:rsidP="00CA2FEA">
      <w:pPr>
        <w:pStyle w:val="ListParagraph"/>
        <w:tabs>
          <w:tab w:val="left" w:pos="1892"/>
        </w:tabs>
        <w:ind w:left="360"/>
        <w:rPr>
          <w:sz w:val="32"/>
        </w:rPr>
      </w:pPr>
    </w:p>
    <w:p w:rsidR="008B60D0" w:rsidRDefault="008B60D0"/>
    <w:sectPr w:rsidR="008B60D0" w:rsidSect="00D66844">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FE" w:rsidRDefault="007B6AFE">
      <w:pPr>
        <w:spacing w:after="0" w:line="240" w:lineRule="auto"/>
      </w:pPr>
      <w:r>
        <w:separator/>
      </w:r>
    </w:p>
  </w:endnote>
  <w:endnote w:type="continuationSeparator" w:id="0">
    <w:p w:rsidR="007B6AFE" w:rsidRDefault="007B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rsidR="00751BFC" w:rsidRDefault="00674663">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C" w:rsidRDefault="00F47663"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4628C1A0" wp14:editId="24990040">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anchor>
      </w:drawing>
    </w:r>
  </w:p>
  <w:p w:rsidR="004759A3" w:rsidRPr="009644F9" w:rsidRDefault="00F47663"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1CAB6B06" wp14:editId="77357B80">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anchor>
      </w:drawing>
    </w:r>
    <w:r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rsidR="00751BFC" w:rsidRDefault="00674663">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FE" w:rsidRDefault="007B6AFE">
      <w:pPr>
        <w:spacing w:after="0" w:line="240" w:lineRule="auto"/>
      </w:pPr>
      <w:r>
        <w:separator/>
      </w:r>
    </w:p>
  </w:footnote>
  <w:footnote w:type="continuationSeparator" w:id="0">
    <w:p w:rsidR="007B6AFE" w:rsidRDefault="007B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rsidR="00751BFC" w:rsidRDefault="00674663">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rsidR="00751BFC" w:rsidRDefault="00F47663">
        <w:pPr>
          <w:tabs>
            <w:tab w:val="center" w:pos="4680"/>
            <w:tab w:val="right" w:pos="9360"/>
          </w:tabs>
          <w:spacing w:after="0" w:line="240" w:lineRule="auto"/>
          <w:jc w:val="right"/>
          <w:rPr>
            <w:rFonts w:ascii="Times New Roman" w:eastAsia="Times New Roman" w:hAnsi="Times New Roman" w:cs="Times New Roman"/>
          </w:rPr>
        </w:pPr>
        <w:r>
          <w:t xml:space="preserve">Provided by: MOSH Consultation </w:t>
        </w:r>
        <w:r>
          <w:rPr>
            <w:noProof/>
          </w:rPr>
          <w:drawing>
            <wp:inline distT="0" distB="0" distL="0" distR="0" wp14:anchorId="14054D3D" wp14:editId="2A70DA87">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Pr>
            <w:rFonts w:ascii="Times New Roman" w:eastAsia="Times New Roman" w:hAnsi="Times New Roman" w:cs="Times New Roman"/>
          </w:rPr>
          <w:br/>
        </w:r>
        <w:r>
          <w:rPr>
            <w:noProof/>
          </w:rPr>
          <w:drawing>
            <wp:anchor distT="0" distB="0" distL="114300" distR="114300" simplePos="0" relativeHeight="251659264" behindDoc="0" locked="0" layoutInCell="1" allowOverlap="1" wp14:anchorId="467C3DD1" wp14:editId="275C4D6C">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Pr>
            <w:noProof/>
          </w:rPr>
          <w:drawing>
            <wp:anchor distT="0" distB="0" distL="114300" distR="114300" simplePos="0" relativeHeight="251660288" behindDoc="0" locked="0" layoutInCell="1" allowOverlap="1" wp14:anchorId="1B13018D" wp14:editId="432F457B">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t>10946 Golden West Drive, Suite 190</w:t>
        </w:r>
      </w:p>
    </w:sdtContent>
  </w:sdt>
  <w:sdt>
    <w:sdtPr>
      <w:tag w:val="goog_rdk_2"/>
      <w:id w:val="700048226"/>
    </w:sdtPr>
    <w:sdtEndPr/>
    <w:sdtContent>
      <w:p w:rsidR="00751BFC" w:rsidRDefault="00F47663">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rsidR="00751BFC" w:rsidRDefault="00F47663">
        <w:pPr>
          <w:tabs>
            <w:tab w:val="center" w:pos="4680"/>
            <w:tab w:val="right" w:pos="9360"/>
          </w:tabs>
          <w:spacing w:after="0" w:line="240" w:lineRule="auto"/>
          <w:jc w:val="right"/>
          <w:rPr>
            <w:rFonts w:ascii="Times New Roman" w:eastAsia="Times New Roman" w:hAnsi="Times New Roman" w:cs="Times New Roman"/>
          </w:rPr>
        </w:pPr>
        <w:r>
          <w:t>(410)527-4472</w:t>
        </w:r>
      </w:p>
    </w:sdtContent>
  </w:sdt>
  <w:sdt>
    <w:sdtPr>
      <w:tag w:val="goog_rdk_4"/>
      <w:id w:val="-695694696"/>
    </w:sdtPr>
    <w:sdtEndPr/>
    <w:sdtContent>
      <w:p w:rsidR="00751BFC" w:rsidRDefault="00F47663">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s">
              <w:drawing>
                <wp:anchor distT="0" distB="0" distL="114300" distR="114300" simplePos="0" relativeHeight="251661312" behindDoc="0" locked="0" layoutInCell="1" hidden="0" allowOverlap="1" wp14:anchorId="07894F90" wp14:editId="39BDEC8D">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w:pict>
                <v:shapetype w14:anchorId="0C1F65EC" id="_x0000_t32" coordsize="21600,21600" o:spt="32" o:oned="t" path="m,l21600,21600e" filled="f">
                  <v:path arrowok="t" fillok="f" o:connecttype="none"/>
                  <o:lock v:ext="edit" shapetype="t"/>
                </v:shapetype>
                <v:shape id="Straight Arrow Connector 16" o:spid="_x0000_s1026" type="#_x0000_t32" style="position:absolute;margin-left:0;margin-top:19pt;width:468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" strokecolor="#981e32" strokeweight="1pt">
                  <v:stroke startarrowwidth="narrow" startarrowlength="short" endarrowwidth="narrow" endarrowlength="short" joinstyle="miter"/>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rsidR="00751BFC" w:rsidRDefault="00F4766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9CFD1CA" wp14:editId="14B008A1">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4904"/>
    <w:multiLevelType w:val="hybridMultilevel"/>
    <w:tmpl w:val="4CF82432"/>
    <w:lvl w:ilvl="0" w:tplc="D4D6C9D6">
      <w:start w:val="1"/>
      <w:numFmt w:val="bullet"/>
      <w:lvlText w:val=""/>
      <w:lvlJc w:val="left"/>
      <w:pPr>
        <w:ind w:left="360" w:hanging="360"/>
      </w:pPr>
      <w:rPr>
        <w:rFonts w:ascii="Wingdings" w:hAnsi="Wingdings" w:hint="default"/>
        <w:sz w:val="24"/>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EA"/>
    <w:rsid w:val="00006A31"/>
    <w:rsid w:val="000168B9"/>
    <w:rsid w:val="0016050D"/>
    <w:rsid w:val="00186355"/>
    <w:rsid w:val="004F04F0"/>
    <w:rsid w:val="005846C4"/>
    <w:rsid w:val="005E787E"/>
    <w:rsid w:val="00674663"/>
    <w:rsid w:val="006E6B76"/>
    <w:rsid w:val="007B6AFE"/>
    <w:rsid w:val="008628FC"/>
    <w:rsid w:val="008B60D0"/>
    <w:rsid w:val="008B71A7"/>
    <w:rsid w:val="008E383E"/>
    <w:rsid w:val="00911B07"/>
    <w:rsid w:val="00A04D33"/>
    <w:rsid w:val="00A62CFA"/>
    <w:rsid w:val="00AD5C6E"/>
    <w:rsid w:val="00C02139"/>
    <w:rsid w:val="00CA2FEA"/>
    <w:rsid w:val="00E769C4"/>
    <w:rsid w:val="00F32DB8"/>
    <w:rsid w:val="00F4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04DE"/>
  <w15:chartTrackingRefBased/>
  <w15:docId w15:val="{88B564BC-7649-4D1F-A135-7FD6FA1D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E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EA"/>
    <w:rPr>
      <w:rFonts w:ascii="Calibri" w:eastAsia="Calibri" w:hAnsi="Calibri" w:cs="Calibri"/>
    </w:rPr>
  </w:style>
  <w:style w:type="paragraph" w:styleId="ListParagraph">
    <w:name w:val="List Paragraph"/>
    <w:basedOn w:val="Normal"/>
    <w:uiPriority w:val="34"/>
    <w:qFormat/>
    <w:rsid w:val="00CA2FEA"/>
    <w:pPr>
      <w:ind w:left="720"/>
      <w:contextualSpacing/>
    </w:pPr>
  </w:style>
  <w:style w:type="character" w:styleId="Hyperlink">
    <w:name w:val="Hyperlink"/>
    <w:basedOn w:val="DefaultParagraphFont"/>
    <w:uiPriority w:val="99"/>
    <w:unhideWhenUsed/>
    <w:rsid w:val="00006A31"/>
    <w:rPr>
      <w:color w:val="0563C1" w:themeColor="hyperlink"/>
      <w:u w:val="single"/>
    </w:rPr>
  </w:style>
  <w:style w:type="paragraph" w:styleId="BalloonText">
    <w:name w:val="Balloon Text"/>
    <w:basedOn w:val="Normal"/>
    <w:link w:val="BalloonTextChar"/>
    <w:uiPriority w:val="99"/>
    <w:semiHidden/>
    <w:unhideWhenUsed/>
    <w:rsid w:val="0058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2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Stup</dc:creator>
  <cp:keywords/>
  <dc:description/>
  <cp:lastModifiedBy>John Stup</cp:lastModifiedBy>
  <cp:revision>2</cp:revision>
  <cp:lastPrinted>2020-03-03T13:57:00Z</cp:lastPrinted>
  <dcterms:created xsi:type="dcterms:W3CDTF">2020-03-03T15:03:00Z</dcterms:created>
  <dcterms:modified xsi:type="dcterms:W3CDTF">2020-03-03T15:03:00Z</dcterms:modified>
</cp:coreProperties>
</file>