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30710" w14:textId="77777777" w:rsidR="00A31106" w:rsidRPr="007B5A8E" w:rsidRDefault="00AA5177" w:rsidP="00AA5177">
      <w:pPr>
        <w:jc w:val="center"/>
        <w:rPr>
          <w:rFonts w:cstheme="minorHAnsi"/>
          <w:b/>
          <w:bCs/>
          <w:sz w:val="24"/>
          <w:szCs w:val="24"/>
        </w:rPr>
      </w:pPr>
      <w:r w:rsidRPr="007B5A8E">
        <w:rPr>
          <w:rFonts w:cstheme="minorHAnsi"/>
          <w:b/>
          <w:bCs/>
          <w:sz w:val="24"/>
          <w:szCs w:val="24"/>
        </w:rPr>
        <w:t>City of Austin – Risk factors and Criteria for Mass Gatherings</w:t>
      </w:r>
    </w:p>
    <w:p w14:paraId="12A2FA16" w14:textId="77777777" w:rsidR="00AA5177" w:rsidRPr="00B75BB6" w:rsidRDefault="00AA5177" w:rsidP="00AA5177">
      <w:pPr>
        <w:spacing w:after="180" w:line="240" w:lineRule="auto"/>
        <w:rPr>
          <w:rFonts w:eastAsia="Times New Roman" w:cstheme="minorHAnsi"/>
          <w:color w:val="333333"/>
          <w:sz w:val="24"/>
          <w:szCs w:val="24"/>
        </w:rPr>
      </w:pPr>
      <w:r w:rsidRPr="00AA5177">
        <w:rPr>
          <w:rFonts w:eastAsia="Times New Roman" w:cstheme="minorHAnsi"/>
          <w:color w:val="333333"/>
          <w:sz w:val="24"/>
          <w:szCs w:val="24"/>
        </w:rPr>
        <w:t>In response to the increasing concerns of COVID-19 across the nation, Austin-Travis County leaders have declared a “local state of disaster” to more proactively increase preventative measures and require mitigation plans for events in the region.</w:t>
      </w:r>
      <w:r w:rsidRPr="00B75BB6">
        <w:rPr>
          <w:rFonts w:eastAsia="Times New Roman" w:cstheme="minorHAnsi"/>
          <w:color w:val="333333"/>
          <w:sz w:val="24"/>
          <w:szCs w:val="24"/>
        </w:rPr>
        <w:t xml:space="preserve"> Following guidelines from the Centers for Disease Control (CDC), the City of Austin is specifically focused on mass gatherings defined as a planned or spontaneous event with a large number of people in attendanc</w:t>
      </w:r>
      <w:bookmarkStart w:id="0" w:name="_GoBack"/>
      <w:bookmarkEnd w:id="0"/>
      <w:r w:rsidRPr="00B75BB6">
        <w:rPr>
          <w:rFonts w:eastAsia="Times New Roman" w:cstheme="minorHAnsi"/>
          <w:color w:val="333333"/>
          <w:sz w:val="24"/>
          <w:szCs w:val="24"/>
        </w:rPr>
        <w:t xml:space="preserve">e that could strain the planning ad response resources of the community hosting the event, such as concerts, festivals, conferences, worship services, and sporting events.  </w:t>
      </w:r>
      <w:r w:rsidRPr="00AA5177">
        <w:rPr>
          <w:rFonts w:eastAsia="Times New Roman" w:cstheme="minorHAnsi"/>
          <w:color w:val="333333"/>
          <w:sz w:val="24"/>
          <w:szCs w:val="24"/>
        </w:rPr>
        <w:t>  </w:t>
      </w:r>
    </w:p>
    <w:p w14:paraId="1160C87B" w14:textId="2EC58ECD" w:rsidR="00B75BB6" w:rsidRPr="00B75BB6" w:rsidRDefault="00AA5177" w:rsidP="00B75BB6">
      <w:pPr>
        <w:spacing w:after="180" w:line="240" w:lineRule="auto"/>
        <w:rPr>
          <w:rFonts w:eastAsia="Times New Roman" w:cstheme="minorHAnsi"/>
          <w:color w:val="333333"/>
          <w:sz w:val="24"/>
          <w:szCs w:val="24"/>
        </w:rPr>
      </w:pPr>
      <w:r w:rsidRPr="00AA5177">
        <w:rPr>
          <w:rFonts w:eastAsia="Times New Roman" w:cstheme="minorHAnsi"/>
          <w:color w:val="333333"/>
          <w:sz w:val="24"/>
          <w:szCs w:val="24"/>
        </w:rPr>
        <w:br/>
      </w:r>
      <w:r w:rsidRPr="00892A71">
        <w:rPr>
          <w:rFonts w:eastAsia="Times New Roman" w:cstheme="minorHAnsi"/>
          <w:b/>
          <w:bCs/>
          <w:color w:val="333333"/>
          <w:sz w:val="24"/>
          <w:szCs w:val="24"/>
        </w:rPr>
        <w:t>Events larger than 2,500 people are prohibited</w:t>
      </w:r>
      <w:r w:rsidRPr="00B75BB6">
        <w:rPr>
          <w:rFonts w:eastAsia="Times New Roman" w:cstheme="minorHAnsi"/>
          <w:color w:val="333333"/>
          <w:sz w:val="24"/>
          <w:szCs w:val="24"/>
        </w:rPr>
        <w:t xml:space="preserve"> </w:t>
      </w:r>
      <w:r w:rsidRPr="00AA5177">
        <w:rPr>
          <w:rFonts w:eastAsia="Times New Roman" w:cstheme="minorHAnsi"/>
          <w:color w:val="333333"/>
          <w:sz w:val="24"/>
          <w:szCs w:val="24"/>
        </w:rPr>
        <w:t xml:space="preserve">unless organizers </w:t>
      </w:r>
      <w:r w:rsidR="00DF1E14">
        <w:rPr>
          <w:rFonts w:eastAsia="Times New Roman" w:cstheme="minorHAnsi"/>
          <w:color w:val="333333"/>
          <w:sz w:val="24"/>
          <w:szCs w:val="24"/>
        </w:rPr>
        <w:t>can</w:t>
      </w:r>
      <w:r w:rsidRPr="00AA5177">
        <w:rPr>
          <w:rFonts w:eastAsia="Times New Roman" w:cstheme="minorHAnsi"/>
          <w:color w:val="333333"/>
          <w:sz w:val="24"/>
          <w:szCs w:val="24"/>
        </w:rPr>
        <w:t xml:space="preserve"> assure Austin Public Health that mitigation plans for infectious diseases are in place. Each event will be evaluated case-by-case</w:t>
      </w:r>
      <w:r w:rsidRPr="00B75BB6">
        <w:rPr>
          <w:rFonts w:eastAsia="Times New Roman" w:cstheme="minorHAnsi"/>
          <w:color w:val="333333"/>
          <w:sz w:val="24"/>
          <w:szCs w:val="24"/>
        </w:rPr>
        <w:t xml:space="preserve">, but the likelihood of your event </w:t>
      </w:r>
      <w:r w:rsidR="00EE1853">
        <w:rPr>
          <w:rFonts w:eastAsia="Times New Roman" w:cstheme="minorHAnsi"/>
          <w:color w:val="333333"/>
          <w:sz w:val="24"/>
          <w:szCs w:val="24"/>
        </w:rPr>
        <w:t>r</w:t>
      </w:r>
      <w:r w:rsidR="00892A71">
        <w:rPr>
          <w:rFonts w:eastAsia="Times New Roman" w:cstheme="minorHAnsi"/>
          <w:color w:val="333333"/>
          <w:sz w:val="24"/>
          <w:szCs w:val="24"/>
        </w:rPr>
        <w:t xml:space="preserve">emaining prohibited </w:t>
      </w:r>
      <w:r w:rsidRPr="00B75BB6">
        <w:rPr>
          <w:rFonts w:eastAsia="Times New Roman" w:cstheme="minorHAnsi"/>
          <w:color w:val="333333"/>
          <w:sz w:val="24"/>
          <w:szCs w:val="24"/>
        </w:rPr>
        <w:t>increases significantly</w:t>
      </w:r>
      <w:r w:rsidR="00B75BB6" w:rsidRPr="00B75BB6">
        <w:rPr>
          <w:rFonts w:eastAsia="Times New Roman" w:cstheme="minorHAnsi"/>
          <w:color w:val="333333"/>
          <w:sz w:val="24"/>
          <w:szCs w:val="24"/>
        </w:rPr>
        <w:t xml:space="preserve"> if:</w:t>
      </w:r>
    </w:p>
    <w:p w14:paraId="48F7C9C9" w14:textId="77777777" w:rsidR="00AA5177" w:rsidRPr="00B75BB6" w:rsidRDefault="00B75BB6" w:rsidP="00B75BB6">
      <w:pPr>
        <w:pStyle w:val="ListParagraph"/>
        <w:numPr>
          <w:ilvl w:val="0"/>
          <w:numId w:val="2"/>
        </w:numPr>
        <w:spacing w:after="180" w:line="240" w:lineRule="auto"/>
        <w:rPr>
          <w:rFonts w:eastAsia="Times New Roman" w:cstheme="minorHAnsi"/>
          <w:color w:val="333333"/>
          <w:sz w:val="24"/>
          <w:szCs w:val="24"/>
        </w:rPr>
      </w:pPr>
      <w:r w:rsidRPr="00B75BB6">
        <w:rPr>
          <w:rFonts w:eastAsia="Times New Roman" w:cstheme="minorHAnsi"/>
          <w:color w:val="333333"/>
          <w:sz w:val="24"/>
          <w:szCs w:val="24"/>
        </w:rPr>
        <w:t xml:space="preserve">There is great </w:t>
      </w:r>
      <w:r w:rsidR="00AA5177" w:rsidRPr="00B75BB6">
        <w:rPr>
          <w:rFonts w:eastAsia="Times New Roman" w:cstheme="minorHAnsi"/>
          <w:color w:val="333333"/>
          <w:sz w:val="24"/>
          <w:szCs w:val="24"/>
        </w:rPr>
        <w:t>likelihood for extended close personal contact</w:t>
      </w:r>
      <w:r w:rsidRPr="00B75BB6">
        <w:rPr>
          <w:rFonts w:eastAsia="Times New Roman" w:cstheme="minorHAnsi"/>
          <w:color w:val="333333"/>
          <w:sz w:val="24"/>
          <w:szCs w:val="24"/>
        </w:rPr>
        <w:t>.</w:t>
      </w:r>
    </w:p>
    <w:p w14:paraId="6504F936" w14:textId="77777777" w:rsidR="00B75BB6" w:rsidRPr="00B75BB6" w:rsidRDefault="00B75BB6" w:rsidP="00B75BB6">
      <w:pPr>
        <w:pStyle w:val="ListParagraph"/>
        <w:numPr>
          <w:ilvl w:val="0"/>
          <w:numId w:val="2"/>
        </w:numPr>
        <w:spacing w:after="180" w:line="240" w:lineRule="auto"/>
        <w:rPr>
          <w:rFonts w:eastAsia="Times New Roman" w:cstheme="minorHAnsi"/>
          <w:color w:val="333333"/>
          <w:sz w:val="24"/>
          <w:szCs w:val="24"/>
        </w:rPr>
      </w:pPr>
      <w:r w:rsidRPr="00B75BB6">
        <w:rPr>
          <w:rFonts w:eastAsia="Times New Roman" w:cstheme="minorHAnsi"/>
          <w:color w:val="333333"/>
          <w:sz w:val="24"/>
          <w:szCs w:val="24"/>
        </w:rPr>
        <w:t>The crowd density of the event is high.</w:t>
      </w:r>
    </w:p>
    <w:p w14:paraId="0AD97A9E" w14:textId="77777777" w:rsidR="00AA5177" w:rsidRPr="00AA5177" w:rsidRDefault="00B75BB6" w:rsidP="00B75BB6">
      <w:pPr>
        <w:pStyle w:val="ListParagraph"/>
        <w:numPr>
          <w:ilvl w:val="0"/>
          <w:numId w:val="2"/>
        </w:numPr>
        <w:spacing w:before="100" w:beforeAutospacing="1" w:after="100" w:afterAutospacing="1" w:line="240" w:lineRule="auto"/>
        <w:rPr>
          <w:rFonts w:eastAsia="Times New Roman" w:cstheme="minorHAnsi"/>
          <w:color w:val="333333"/>
          <w:sz w:val="24"/>
          <w:szCs w:val="24"/>
        </w:rPr>
      </w:pPr>
      <w:r w:rsidRPr="00B75BB6">
        <w:rPr>
          <w:rFonts w:eastAsia="Times New Roman" w:cstheme="minorHAnsi"/>
          <w:color w:val="333333"/>
          <w:sz w:val="24"/>
          <w:szCs w:val="24"/>
        </w:rPr>
        <w:t>There are a s</w:t>
      </w:r>
      <w:r w:rsidR="00AA5177" w:rsidRPr="00AA5177">
        <w:rPr>
          <w:rFonts w:eastAsia="Times New Roman" w:cstheme="minorHAnsi"/>
          <w:color w:val="333333"/>
          <w:sz w:val="24"/>
          <w:szCs w:val="24"/>
        </w:rPr>
        <w:t>ignificant number of travelers from areas currently experiencing person-to-person spread of COVID-19 domestically and internationally</w:t>
      </w:r>
      <w:r w:rsidRPr="00B75BB6">
        <w:rPr>
          <w:rFonts w:eastAsia="Times New Roman" w:cstheme="minorHAnsi"/>
          <w:color w:val="333333"/>
          <w:sz w:val="24"/>
          <w:szCs w:val="24"/>
        </w:rPr>
        <w:t>.</w:t>
      </w:r>
    </w:p>
    <w:p w14:paraId="5441A563" w14:textId="77777777" w:rsidR="00AA5177" w:rsidRDefault="00B75BB6" w:rsidP="00B75BB6">
      <w:pPr>
        <w:numPr>
          <w:ilvl w:val="0"/>
          <w:numId w:val="2"/>
        </w:numPr>
        <w:spacing w:before="100" w:beforeAutospacing="1" w:after="100" w:afterAutospacing="1" w:line="240" w:lineRule="auto"/>
        <w:rPr>
          <w:rFonts w:eastAsia="Times New Roman" w:cstheme="minorHAnsi"/>
          <w:color w:val="333333"/>
          <w:sz w:val="24"/>
          <w:szCs w:val="24"/>
        </w:rPr>
      </w:pPr>
      <w:r w:rsidRPr="00B75BB6">
        <w:rPr>
          <w:rFonts w:eastAsia="Times New Roman" w:cstheme="minorHAnsi"/>
          <w:color w:val="333333"/>
          <w:sz w:val="24"/>
          <w:szCs w:val="24"/>
        </w:rPr>
        <w:t xml:space="preserve">There are a </w:t>
      </w:r>
      <w:r w:rsidR="00AA5177" w:rsidRPr="00AA5177">
        <w:rPr>
          <w:rFonts w:eastAsia="Times New Roman" w:cstheme="minorHAnsi"/>
          <w:color w:val="333333"/>
          <w:sz w:val="24"/>
          <w:szCs w:val="24"/>
        </w:rPr>
        <w:t>high number of guests coming from unknown locations</w:t>
      </w:r>
      <w:r w:rsidRPr="00B75BB6">
        <w:rPr>
          <w:rFonts w:eastAsia="Times New Roman" w:cstheme="minorHAnsi"/>
          <w:color w:val="333333"/>
          <w:sz w:val="24"/>
          <w:szCs w:val="24"/>
        </w:rPr>
        <w:t>.</w:t>
      </w:r>
    </w:p>
    <w:p w14:paraId="7572A453" w14:textId="4C6BCF3C" w:rsidR="00B75BB6" w:rsidRPr="00DF1E14" w:rsidRDefault="00B75BB6" w:rsidP="00A62A25">
      <w:pPr>
        <w:numPr>
          <w:ilvl w:val="0"/>
          <w:numId w:val="2"/>
        </w:numPr>
        <w:spacing w:before="100" w:beforeAutospacing="1" w:after="100" w:afterAutospacing="1" w:line="240" w:lineRule="auto"/>
        <w:rPr>
          <w:rFonts w:eastAsia="Times New Roman" w:cstheme="minorHAnsi"/>
          <w:color w:val="333333"/>
          <w:sz w:val="24"/>
          <w:szCs w:val="24"/>
        </w:rPr>
      </w:pPr>
      <w:r w:rsidRPr="00B75BB6">
        <w:rPr>
          <w:rFonts w:eastAsia="Times New Roman" w:cstheme="minorHAnsi"/>
          <w:color w:val="333333"/>
          <w:sz w:val="24"/>
          <w:szCs w:val="24"/>
        </w:rPr>
        <w:t xml:space="preserve">There are insufficient mechanisms in place to </w:t>
      </w:r>
      <w:r w:rsidRPr="00B75BB6">
        <w:rPr>
          <w:rFonts w:cstheme="minorHAnsi"/>
          <w:sz w:val="24"/>
          <w:szCs w:val="24"/>
        </w:rPr>
        <w:t xml:space="preserve">isolate, manage and address the needs of people should they become ill or an outbreak occur at the event. </w:t>
      </w:r>
    </w:p>
    <w:p w14:paraId="5EFA1E57" w14:textId="3336239D" w:rsidR="00712D9D" w:rsidRPr="00DF1E14" w:rsidRDefault="00712D9D" w:rsidP="00A62A25">
      <w:pPr>
        <w:numPr>
          <w:ilvl w:val="0"/>
          <w:numId w:val="2"/>
        </w:num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 xml:space="preserve">The plan to disseminate information about the need for basic hygiene practices is insufficient.   </w:t>
      </w:r>
    </w:p>
    <w:p w14:paraId="6AC40316" w14:textId="3F7025ED" w:rsidR="00712D9D" w:rsidRPr="00BD1DAB" w:rsidRDefault="00712D9D" w:rsidP="00A62A25">
      <w:pPr>
        <w:numPr>
          <w:ilvl w:val="0"/>
          <w:numId w:val="2"/>
        </w:numPr>
        <w:spacing w:before="100" w:beforeAutospacing="1" w:after="100" w:afterAutospacing="1" w:line="240" w:lineRule="auto"/>
        <w:rPr>
          <w:rFonts w:eastAsia="Times New Roman" w:cstheme="minorHAnsi"/>
          <w:color w:val="333333"/>
          <w:sz w:val="24"/>
          <w:szCs w:val="24"/>
        </w:rPr>
      </w:pPr>
      <w:r>
        <w:rPr>
          <w:rFonts w:cstheme="minorHAnsi"/>
          <w:sz w:val="24"/>
          <w:szCs w:val="24"/>
        </w:rPr>
        <w:t xml:space="preserve">There is an insufficient number of toilet facilities available for the event. </w:t>
      </w:r>
    </w:p>
    <w:p w14:paraId="4A16EA6E" w14:textId="1E43C0EB" w:rsidR="00BD1DAB" w:rsidRPr="0060544B" w:rsidRDefault="00BD1DAB" w:rsidP="00A62A25">
      <w:pPr>
        <w:numPr>
          <w:ilvl w:val="0"/>
          <w:numId w:val="2"/>
        </w:numPr>
        <w:spacing w:before="100" w:beforeAutospacing="1" w:after="100" w:afterAutospacing="1" w:line="240" w:lineRule="auto"/>
        <w:rPr>
          <w:rFonts w:eastAsia="Times New Roman" w:cstheme="minorHAnsi"/>
          <w:color w:val="333333"/>
          <w:sz w:val="24"/>
          <w:szCs w:val="24"/>
        </w:rPr>
      </w:pPr>
      <w:r>
        <w:rPr>
          <w:rFonts w:cstheme="minorHAnsi"/>
          <w:sz w:val="24"/>
          <w:szCs w:val="24"/>
        </w:rPr>
        <w:t xml:space="preserve">There </w:t>
      </w:r>
      <w:r w:rsidR="00712D9D">
        <w:rPr>
          <w:rFonts w:cstheme="minorHAnsi"/>
          <w:sz w:val="24"/>
          <w:szCs w:val="24"/>
        </w:rPr>
        <w:t xml:space="preserve">is an </w:t>
      </w:r>
      <w:r>
        <w:rPr>
          <w:rFonts w:cstheme="minorHAnsi"/>
          <w:sz w:val="24"/>
          <w:szCs w:val="24"/>
        </w:rPr>
        <w:t>insufficient</w:t>
      </w:r>
      <w:r w:rsidR="00712D9D">
        <w:rPr>
          <w:rFonts w:cstheme="minorHAnsi"/>
          <w:sz w:val="24"/>
          <w:szCs w:val="24"/>
        </w:rPr>
        <w:t xml:space="preserve"> number and type of</w:t>
      </w:r>
      <w:r>
        <w:rPr>
          <w:rFonts w:cstheme="minorHAnsi"/>
          <w:sz w:val="24"/>
          <w:szCs w:val="24"/>
        </w:rPr>
        <w:t xml:space="preserve"> hand </w:t>
      </w:r>
      <w:r w:rsidR="00712D9D">
        <w:rPr>
          <w:rFonts w:cstheme="minorHAnsi"/>
          <w:sz w:val="24"/>
          <w:szCs w:val="24"/>
        </w:rPr>
        <w:t xml:space="preserve">washing and </w:t>
      </w:r>
      <w:r>
        <w:rPr>
          <w:rFonts w:cstheme="minorHAnsi"/>
          <w:sz w:val="24"/>
          <w:szCs w:val="24"/>
        </w:rPr>
        <w:t xml:space="preserve">sanitizing </w:t>
      </w:r>
      <w:r w:rsidR="00712D9D">
        <w:rPr>
          <w:rFonts w:cstheme="minorHAnsi"/>
          <w:sz w:val="24"/>
          <w:szCs w:val="24"/>
        </w:rPr>
        <w:t xml:space="preserve">stations </w:t>
      </w:r>
      <w:r>
        <w:rPr>
          <w:rFonts w:cstheme="minorHAnsi"/>
          <w:sz w:val="24"/>
          <w:szCs w:val="24"/>
        </w:rPr>
        <w:t xml:space="preserve">available for the event. </w:t>
      </w:r>
    </w:p>
    <w:p w14:paraId="7BDAE905" w14:textId="28B3F1D4" w:rsidR="00BD1DAB" w:rsidRPr="001225D1" w:rsidRDefault="00B75BB6" w:rsidP="00B75BB6">
      <w:pPr>
        <w:spacing w:before="100" w:beforeAutospacing="1" w:after="100" w:afterAutospacing="1" w:line="240" w:lineRule="auto"/>
        <w:rPr>
          <w:rFonts w:cstheme="minorHAnsi"/>
          <w:sz w:val="24"/>
          <w:szCs w:val="24"/>
        </w:rPr>
      </w:pPr>
      <w:r>
        <w:rPr>
          <w:rFonts w:cstheme="minorHAnsi"/>
          <w:sz w:val="24"/>
          <w:szCs w:val="24"/>
        </w:rPr>
        <w:t xml:space="preserve">If your event shares any of the above high-risk factors, we urge you to contact Austin Public Health immediately at </w:t>
      </w:r>
      <w:hyperlink r:id="rId10" w:history="1">
        <w:r w:rsidR="00892A71" w:rsidRPr="00D724DC">
          <w:rPr>
            <w:rStyle w:val="Hyperlink"/>
            <w:rFonts w:cstheme="minorHAnsi"/>
          </w:rPr>
          <w:t>EHSD.service@austintexas.gov</w:t>
        </w:r>
      </w:hyperlink>
      <w:r>
        <w:rPr>
          <w:rFonts w:cstheme="minorHAnsi"/>
          <w:sz w:val="24"/>
          <w:szCs w:val="24"/>
        </w:rPr>
        <w:t xml:space="preserve"> </w:t>
      </w:r>
      <w:r w:rsidR="00463229">
        <w:rPr>
          <w:rFonts w:cstheme="minorHAnsi"/>
          <w:sz w:val="24"/>
          <w:szCs w:val="24"/>
        </w:rPr>
        <w:t xml:space="preserve">or </w:t>
      </w:r>
      <w:r w:rsidR="00B706B7">
        <w:rPr>
          <w:rFonts w:cstheme="minorHAnsi"/>
          <w:sz w:val="24"/>
          <w:szCs w:val="24"/>
        </w:rPr>
        <w:t>311</w:t>
      </w:r>
      <w:r w:rsidR="00463229">
        <w:rPr>
          <w:rFonts w:cstheme="minorHAnsi"/>
          <w:sz w:val="24"/>
          <w:szCs w:val="24"/>
        </w:rPr>
        <w:t xml:space="preserve"> </w:t>
      </w:r>
      <w:r w:rsidR="005E1AFC" w:rsidRPr="005E1AFC">
        <w:rPr>
          <w:rFonts w:cstheme="minorHAnsi"/>
          <w:sz w:val="24"/>
          <w:szCs w:val="24"/>
        </w:rPr>
        <w:t>(if you reside outside the city limits of Austin, the 10-digit number for 311 is 512-974-2000)</w:t>
      </w:r>
      <w:r w:rsidR="005E1AFC">
        <w:rPr>
          <w:rFonts w:cstheme="minorHAnsi"/>
          <w:sz w:val="24"/>
          <w:szCs w:val="24"/>
        </w:rPr>
        <w:t xml:space="preserve"> </w:t>
      </w:r>
      <w:r>
        <w:rPr>
          <w:rFonts w:cstheme="minorHAnsi"/>
          <w:sz w:val="24"/>
          <w:szCs w:val="24"/>
        </w:rPr>
        <w:t xml:space="preserve">to discuss your mitigation plans and determine whether you will be able to move forward with your event.  Smaller events or those not fitting the above criteria are urged to also consider whether they have appropriate mitigation plans in place.  </w:t>
      </w:r>
      <w:r w:rsidR="00463229">
        <w:rPr>
          <w:rFonts w:cstheme="minorHAnsi"/>
          <w:sz w:val="24"/>
          <w:szCs w:val="24"/>
        </w:rPr>
        <w:t xml:space="preserve">Austin Public Health will prioritize evaluation of all mass </w:t>
      </w:r>
      <w:r w:rsidR="00B706B7">
        <w:rPr>
          <w:rFonts w:cstheme="minorHAnsi"/>
          <w:sz w:val="24"/>
          <w:szCs w:val="24"/>
        </w:rPr>
        <w:t>gatherings</w:t>
      </w:r>
      <w:r w:rsidR="00463229">
        <w:rPr>
          <w:rFonts w:cstheme="minorHAnsi"/>
          <w:sz w:val="24"/>
          <w:szCs w:val="24"/>
        </w:rPr>
        <w:t xml:space="preserve"> first</w:t>
      </w:r>
      <w:r w:rsidR="001220FD">
        <w:rPr>
          <w:rFonts w:cstheme="minorHAnsi"/>
          <w:sz w:val="24"/>
          <w:szCs w:val="24"/>
        </w:rPr>
        <w:t xml:space="preserve"> and will respond to each request for evaluation within 48 hours</w:t>
      </w:r>
      <w:r w:rsidR="00DC56A9">
        <w:rPr>
          <w:rFonts w:cstheme="minorHAnsi"/>
          <w:sz w:val="24"/>
          <w:szCs w:val="24"/>
        </w:rPr>
        <w:t>.</w:t>
      </w:r>
      <w:r w:rsidR="001220FD">
        <w:rPr>
          <w:rFonts w:cstheme="minorHAnsi"/>
          <w:sz w:val="24"/>
          <w:szCs w:val="24"/>
        </w:rPr>
        <w:t xml:space="preserve"> </w:t>
      </w:r>
      <w:r w:rsidR="00D24780">
        <w:rPr>
          <w:rFonts w:cstheme="minorHAnsi"/>
          <w:sz w:val="24"/>
          <w:szCs w:val="24"/>
        </w:rPr>
        <w:t xml:space="preserve">Priority </w:t>
      </w:r>
      <w:r w:rsidR="005E1AFC">
        <w:rPr>
          <w:rFonts w:cstheme="minorHAnsi"/>
          <w:sz w:val="24"/>
          <w:szCs w:val="24"/>
        </w:rPr>
        <w:t xml:space="preserve">is </w:t>
      </w:r>
      <w:r w:rsidR="00D24780">
        <w:rPr>
          <w:rFonts w:cstheme="minorHAnsi"/>
          <w:sz w:val="24"/>
          <w:szCs w:val="24"/>
        </w:rPr>
        <w:t xml:space="preserve">for those </w:t>
      </w:r>
      <w:r w:rsidR="00DC56A9">
        <w:rPr>
          <w:rFonts w:cstheme="minorHAnsi"/>
          <w:sz w:val="24"/>
          <w:szCs w:val="24"/>
        </w:rPr>
        <w:t xml:space="preserve">events </w:t>
      </w:r>
      <w:r w:rsidR="00D24780">
        <w:rPr>
          <w:rFonts w:cstheme="minorHAnsi"/>
          <w:sz w:val="24"/>
          <w:szCs w:val="24"/>
        </w:rPr>
        <w:t xml:space="preserve">taking place from March 7 through </w:t>
      </w:r>
      <w:r w:rsidR="00DC56A9">
        <w:rPr>
          <w:rFonts w:cstheme="minorHAnsi"/>
          <w:sz w:val="24"/>
          <w:szCs w:val="24"/>
        </w:rPr>
        <w:t>May</w:t>
      </w:r>
      <w:r w:rsidR="00B843DF">
        <w:rPr>
          <w:rFonts w:cstheme="minorHAnsi"/>
          <w:sz w:val="24"/>
          <w:szCs w:val="24"/>
        </w:rPr>
        <w:t xml:space="preserve"> </w:t>
      </w:r>
      <w:r w:rsidR="00DC56A9">
        <w:rPr>
          <w:rFonts w:cstheme="minorHAnsi"/>
          <w:sz w:val="24"/>
          <w:szCs w:val="24"/>
        </w:rPr>
        <w:t>1</w:t>
      </w:r>
      <w:r>
        <w:rPr>
          <w:rFonts w:cstheme="minorHAnsi"/>
          <w:sz w:val="24"/>
          <w:szCs w:val="24"/>
        </w:rPr>
        <w:t xml:space="preserve"> </w:t>
      </w:r>
      <w:r w:rsidR="00232810">
        <w:rPr>
          <w:rFonts w:cstheme="minorHAnsi"/>
          <w:sz w:val="24"/>
          <w:szCs w:val="24"/>
        </w:rPr>
        <w:t xml:space="preserve">events </w:t>
      </w:r>
      <w:r>
        <w:rPr>
          <w:rFonts w:cstheme="minorHAnsi"/>
          <w:sz w:val="24"/>
          <w:szCs w:val="24"/>
        </w:rPr>
        <w:t xml:space="preserve">permitted in the City of Austin, regardless of size, will be contacted </w:t>
      </w:r>
      <w:r w:rsidR="00BD1DAB">
        <w:rPr>
          <w:rFonts w:cstheme="minorHAnsi"/>
          <w:sz w:val="24"/>
          <w:szCs w:val="24"/>
        </w:rPr>
        <w:t xml:space="preserve">directly </w:t>
      </w:r>
      <w:r>
        <w:rPr>
          <w:rFonts w:cstheme="minorHAnsi"/>
          <w:sz w:val="24"/>
          <w:szCs w:val="24"/>
        </w:rPr>
        <w:t>and required to submit responses to an Evaluation Checklist</w:t>
      </w:r>
      <w:r w:rsidR="00BD1DAB">
        <w:rPr>
          <w:rFonts w:cstheme="minorHAnsi"/>
          <w:sz w:val="24"/>
          <w:szCs w:val="24"/>
        </w:rPr>
        <w:t xml:space="preserve"> to ensure appropriate mitigation safeguards are in place.  If your event is not regulated or permitted by the Austin</w:t>
      </w:r>
      <w:r w:rsidR="00712D9D">
        <w:rPr>
          <w:rFonts w:cstheme="minorHAnsi"/>
          <w:sz w:val="24"/>
          <w:szCs w:val="24"/>
        </w:rPr>
        <w:t xml:space="preserve"> Center for Events (ACE)</w:t>
      </w:r>
      <w:r w:rsidR="00BD1DAB">
        <w:rPr>
          <w:rFonts w:cstheme="minorHAnsi"/>
          <w:sz w:val="24"/>
          <w:szCs w:val="24"/>
        </w:rPr>
        <w:t xml:space="preserve">, we strongly encourage you to use the </w:t>
      </w:r>
      <w:hyperlink r:id="rId11" w:history="1">
        <w:r w:rsidR="00BD1DAB" w:rsidRPr="00B843DF">
          <w:rPr>
            <w:rStyle w:val="Hyperlink"/>
            <w:rFonts w:cstheme="minorHAnsi"/>
            <w:sz w:val="24"/>
            <w:szCs w:val="24"/>
          </w:rPr>
          <w:t>Evaluation Checklist</w:t>
        </w:r>
      </w:hyperlink>
      <w:r w:rsidR="00BD1DAB">
        <w:rPr>
          <w:rFonts w:cstheme="minorHAnsi"/>
          <w:sz w:val="24"/>
          <w:szCs w:val="24"/>
        </w:rPr>
        <w:t xml:space="preserve"> </w:t>
      </w:r>
      <w:r w:rsidR="00BD1DAB" w:rsidRPr="001225D1">
        <w:rPr>
          <w:rFonts w:cstheme="minorHAnsi"/>
          <w:sz w:val="24"/>
          <w:szCs w:val="24"/>
        </w:rPr>
        <w:t xml:space="preserve">guidance and consider adjusting your event to include appropriate mitigation strategies or cancelling the event if you are unable to appropriately put sufficient mitigation plans in place.  </w:t>
      </w:r>
    </w:p>
    <w:p w14:paraId="3BC0164E" w14:textId="77777777" w:rsidR="005E1AFC" w:rsidRDefault="00BD1DAB" w:rsidP="005E1AFC">
      <w:pPr>
        <w:spacing w:before="100" w:beforeAutospacing="1" w:after="100" w:afterAutospacing="1" w:line="240" w:lineRule="auto"/>
        <w:rPr>
          <w:rFonts w:cstheme="minorHAnsi"/>
          <w:sz w:val="24"/>
          <w:szCs w:val="24"/>
        </w:rPr>
      </w:pPr>
      <w:r w:rsidRPr="001225D1">
        <w:rPr>
          <w:rFonts w:cstheme="minorHAnsi"/>
          <w:sz w:val="24"/>
          <w:szCs w:val="24"/>
        </w:rPr>
        <w:lastRenderedPageBreak/>
        <w:t xml:space="preserve">For questions about your mitigation plans, please feel free to submit them to the City of Austin at </w:t>
      </w:r>
      <w:hyperlink r:id="rId12" w:history="1">
        <w:r w:rsidRPr="001225D1">
          <w:rPr>
            <w:rStyle w:val="Hyperlink"/>
            <w:rFonts w:cstheme="minorHAnsi"/>
            <w:sz w:val="24"/>
            <w:szCs w:val="24"/>
          </w:rPr>
          <w:t>EHSD.service@austintexas.gov</w:t>
        </w:r>
      </w:hyperlink>
      <w:r w:rsidRPr="001225D1">
        <w:rPr>
          <w:rFonts w:cstheme="minorHAnsi"/>
          <w:sz w:val="24"/>
          <w:szCs w:val="24"/>
        </w:rPr>
        <w:t xml:space="preserve"> for review and we would be happy to partner with you to ensure safeguards are in place to protect the public health of our community.</w:t>
      </w:r>
    </w:p>
    <w:p w14:paraId="7C6426ED" w14:textId="03F07B8A" w:rsidR="005E1AFC" w:rsidRPr="001225D1" w:rsidRDefault="005E1AFC" w:rsidP="005E1AFC">
      <w:pPr>
        <w:spacing w:before="100" w:beforeAutospacing="1" w:after="100" w:afterAutospacing="1" w:line="240" w:lineRule="auto"/>
        <w:rPr>
          <w:rFonts w:eastAsia="Times New Roman" w:cstheme="minorHAnsi"/>
          <w:color w:val="333333"/>
          <w:sz w:val="24"/>
          <w:szCs w:val="24"/>
        </w:rPr>
      </w:pPr>
      <w:r w:rsidRPr="005E1AFC">
        <w:rPr>
          <w:rFonts w:cstheme="minorHAnsi"/>
          <w:sz w:val="24"/>
          <w:szCs w:val="24"/>
        </w:rPr>
        <w:t xml:space="preserve"> If you are planning an event that is in, or extends into, Travis County, please contact the Travis County Fire Marshal at </w:t>
      </w:r>
      <w:hyperlink r:id="rId13" w:history="1">
        <w:r w:rsidRPr="005E1AFC">
          <w:rPr>
            <w:rStyle w:val="Hyperlink"/>
            <w:rFonts w:cstheme="minorHAnsi"/>
            <w:sz w:val="24"/>
            <w:szCs w:val="24"/>
          </w:rPr>
          <w:t>fire.marshal@traviscountytx.gov</w:t>
        </w:r>
      </w:hyperlink>
      <w:r w:rsidRPr="005E1AFC">
        <w:rPr>
          <w:rFonts w:cstheme="minorHAnsi"/>
          <w:sz w:val="24"/>
          <w:szCs w:val="24"/>
        </w:rPr>
        <w:t>, or by phone at (512) 854-4621.</w:t>
      </w:r>
      <w:r>
        <w:rPr>
          <w:rFonts w:cstheme="minorHAnsi"/>
          <w:sz w:val="24"/>
          <w:szCs w:val="24"/>
        </w:rPr>
        <w:t xml:space="preserve"> </w:t>
      </w:r>
    </w:p>
    <w:p w14:paraId="165F39BE" w14:textId="29363F92" w:rsidR="005E1AFC" w:rsidRPr="005E1AFC" w:rsidRDefault="005E1AFC" w:rsidP="00B706B7">
      <w:pPr>
        <w:spacing w:before="100" w:beforeAutospacing="1" w:after="100" w:afterAutospacing="1" w:line="240" w:lineRule="auto"/>
        <w:rPr>
          <w:rFonts w:cstheme="minorHAnsi"/>
          <w:sz w:val="24"/>
          <w:szCs w:val="24"/>
        </w:rPr>
      </w:pPr>
    </w:p>
    <w:sectPr w:rsidR="005E1AFC" w:rsidRPr="005E1AF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C5E8A" w14:textId="77777777" w:rsidR="00683580" w:rsidRDefault="00683580" w:rsidP="00DE23CE">
      <w:pPr>
        <w:spacing w:after="0" w:line="240" w:lineRule="auto"/>
      </w:pPr>
      <w:r>
        <w:separator/>
      </w:r>
    </w:p>
  </w:endnote>
  <w:endnote w:type="continuationSeparator" w:id="0">
    <w:p w14:paraId="7DC4EEE6" w14:textId="77777777" w:rsidR="00683580" w:rsidRDefault="00683580" w:rsidP="00DE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FC483" w14:textId="31A0EF1B" w:rsidR="00DE23CE" w:rsidRPr="00FC5AF1" w:rsidRDefault="00FC5AF1" w:rsidP="00FC5AF1">
    <w:pPr>
      <w:pStyle w:val="Footer"/>
      <w:jc w:val="right"/>
    </w:pPr>
    <w:r>
      <w:t xml:space="preserve">Page </w:t>
    </w:r>
    <w:r>
      <w:fldChar w:fldCharType="begin"/>
    </w:r>
    <w:r>
      <w:instrText xml:space="preserve"> PAGE   \* MERGEFORMAT </w:instrText>
    </w:r>
    <w:r>
      <w:fldChar w:fldCharType="separate"/>
    </w:r>
    <w:r>
      <w:rPr>
        <w:noProof/>
      </w:rPr>
      <w:t>1</w:t>
    </w:r>
    <w:r>
      <w:fldChar w:fldCharType="end"/>
    </w:r>
    <w:r>
      <w:t xml:space="preserve"> of </w:t>
    </w:r>
    <w:sdt>
      <w:sdtPr>
        <w:id w:val="-1680959904"/>
        <w:docPartObj>
          <w:docPartGallery w:val="Page Numbers (Bottom of Page)"/>
          <w:docPartUnique/>
        </w:docPartObj>
      </w:sdtPr>
      <w:sdtEndPr>
        <w:rPr>
          <w:noProof/>
        </w:rPr>
      </w:sdtEndPr>
      <w:sdtContent>
        <w:r>
          <w:fldChar w:fldCharType="begin"/>
        </w:r>
        <w:r>
          <w:instrText xml:space="preserve"> NUMPAGES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60DB4" w14:textId="77777777" w:rsidR="00683580" w:rsidRDefault="00683580" w:rsidP="00DE23CE">
      <w:pPr>
        <w:spacing w:after="0" w:line="240" w:lineRule="auto"/>
      </w:pPr>
      <w:r>
        <w:separator/>
      </w:r>
    </w:p>
  </w:footnote>
  <w:footnote w:type="continuationSeparator" w:id="0">
    <w:p w14:paraId="0AFBFC51" w14:textId="77777777" w:rsidR="00683580" w:rsidRDefault="00683580" w:rsidP="00DE2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1541B" w14:textId="43E44600" w:rsidR="00D1091E" w:rsidRDefault="00FC5AF1" w:rsidP="007B5A8E">
    <w:pPr>
      <w:pStyle w:val="Header"/>
      <w:jc w:val="center"/>
    </w:pPr>
    <w:r>
      <w:rPr>
        <w:noProof/>
      </w:rPr>
      <mc:AlternateContent>
        <mc:Choice Requires="wps">
          <w:drawing>
            <wp:anchor distT="45720" distB="45720" distL="114300" distR="114300" simplePos="0" relativeHeight="251659264" behindDoc="0" locked="0" layoutInCell="1" allowOverlap="1" wp14:anchorId="27AC6C9E" wp14:editId="251F62BE">
              <wp:simplePos x="0" y="0"/>
              <wp:positionH relativeFrom="margin">
                <wp:align>right</wp:align>
              </wp:positionH>
              <wp:positionV relativeFrom="page">
                <wp:posOffset>502920</wp:posOffset>
              </wp:positionV>
              <wp:extent cx="1517650" cy="260350"/>
              <wp:effectExtent l="0" t="0" r="635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60350"/>
                      </a:xfrm>
                      <a:prstGeom prst="rect">
                        <a:avLst/>
                      </a:prstGeom>
                      <a:solidFill>
                        <a:srgbClr val="FFFFFF"/>
                      </a:solidFill>
                      <a:ln w="9525">
                        <a:noFill/>
                        <a:miter lim="800000"/>
                        <a:headEnd/>
                        <a:tailEnd/>
                      </a:ln>
                    </wps:spPr>
                    <wps:txbx>
                      <w:txbxContent>
                        <w:p w14:paraId="3438BA58" w14:textId="77777777" w:rsidR="00FC5AF1" w:rsidRDefault="00FC5AF1" w:rsidP="00FC5AF1">
                          <w:r>
                            <w:t>Last Updated 03/07/20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C6C9E" id="_x0000_t202" coordsize="21600,21600" o:spt="202" path="m,l,21600r21600,l21600,xe">
              <v:stroke joinstyle="miter"/>
              <v:path gradientshapeok="t" o:connecttype="rect"/>
            </v:shapetype>
            <v:shape id="Text Box 2" o:spid="_x0000_s1026" type="#_x0000_t202" style="position:absolute;left:0;text-align:left;margin-left:68.3pt;margin-top:39.6pt;width:119.5pt;height:2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" stroked="f">
              <v:textbox>
                <w:txbxContent>
                  <w:p w14:paraId="3438BA58" w14:textId="77777777" w:rsidR="00FC5AF1" w:rsidRDefault="00FC5AF1" w:rsidP="00FC5AF1">
                    <w:r>
                      <w:t>Last Updated 03/07/20</w:t>
                    </w:r>
                  </w:p>
                </w:txbxContent>
              </v:textbox>
              <w10:wrap anchorx="margin" anchory="page"/>
            </v:shape>
          </w:pict>
        </mc:Fallback>
      </mc:AlternateContent>
    </w:r>
    <w:r w:rsidR="007B5A8E">
      <w:rPr>
        <w:noProof/>
      </w:rPr>
      <w:drawing>
        <wp:inline distT="0" distB="0" distL="0" distR="0" wp14:anchorId="4446001E" wp14:editId="25E80A2A">
          <wp:extent cx="908050" cy="9086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8050" cy="908685"/>
                  </a:xfrm>
                  <a:prstGeom prst="rect">
                    <a:avLst/>
                  </a:prstGeom>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79BA"/>
    <w:multiLevelType w:val="hybridMultilevel"/>
    <w:tmpl w:val="A6E673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72C2C45"/>
    <w:multiLevelType w:val="multilevel"/>
    <w:tmpl w:val="3BEA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2128C8"/>
    <w:multiLevelType w:val="multilevel"/>
    <w:tmpl w:val="5332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77"/>
    <w:rsid w:val="000954E6"/>
    <w:rsid w:val="00106B3A"/>
    <w:rsid w:val="001220FD"/>
    <w:rsid w:val="001225D1"/>
    <w:rsid w:val="002167B1"/>
    <w:rsid w:val="00232810"/>
    <w:rsid w:val="00463229"/>
    <w:rsid w:val="004C1263"/>
    <w:rsid w:val="005E1AFC"/>
    <w:rsid w:val="0060544B"/>
    <w:rsid w:val="006511E4"/>
    <w:rsid w:val="00683580"/>
    <w:rsid w:val="00712D9D"/>
    <w:rsid w:val="007B5A8E"/>
    <w:rsid w:val="00892A71"/>
    <w:rsid w:val="008D3EF4"/>
    <w:rsid w:val="00970ACD"/>
    <w:rsid w:val="00A31106"/>
    <w:rsid w:val="00AA5177"/>
    <w:rsid w:val="00B706B7"/>
    <w:rsid w:val="00B75BB6"/>
    <w:rsid w:val="00B843DF"/>
    <w:rsid w:val="00BD1DAB"/>
    <w:rsid w:val="00C4323B"/>
    <w:rsid w:val="00CB6511"/>
    <w:rsid w:val="00D03200"/>
    <w:rsid w:val="00D1091E"/>
    <w:rsid w:val="00D24780"/>
    <w:rsid w:val="00DC56A9"/>
    <w:rsid w:val="00DE23CE"/>
    <w:rsid w:val="00DF1E14"/>
    <w:rsid w:val="00EC0BEC"/>
    <w:rsid w:val="00EE1853"/>
    <w:rsid w:val="00FC5A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AB47B"/>
  <w15:chartTrackingRefBased/>
  <w15:docId w15:val="{D7850095-F9F2-4637-BA3F-191ACF76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1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5BB6"/>
    <w:pPr>
      <w:ind w:left="720"/>
      <w:contextualSpacing/>
    </w:pPr>
  </w:style>
  <w:style w:type="character" w:styleId="Hyperlink">
    <w:name w:val="Hyperlink"/>
    <w:basedOn w:val="DefaultParagraphFont"/>
    <w:uiPriority w:val="99"/>
    <w:unhideWhenUsed/>
    <w:rsid w:val="00BD1DAB"/>
    <w:rPr>
      <w:color w:val="0563C1" w:themeColor="hyperlink"/>
      <w:u w:val="single"/>
    </w:rPr>
  </w:style>
  <w:style w:type="paragraph" w:styleId="BalloonText">
    <w:name w:val="Balloon Text"/>
    <w:basedOn w:val="Normal"/>
    <w:link w:val="BalloonTextChar"/>
    <w:uiPriority w:val="99"/>
    <w:semiHidden/>
    <w:unhideWhenUsed/>
    <w:rsid w:val="0071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D9D"/>
    <w:rPr>
      <w:rFonts w:ascii="Segoe UI" w:hAnsi="Segoe UI" w:cs="Segoe UI"/>
      <w:sz w:val="18"/>
      <w:szCs w:val="18"/>
    </w:rPr>
  </w:style>
  <w:style w:type="character" w:customStyle="1" w:styleId="UnresolvedMention">
    <w:name w:val="Unresolved Mention"/>
    <w:basedOn w:val="DefaultParagraphFont"/>
    <w:uiPriority w:val="99"/>
    <w:semiHidden/>
    <w:unhideWhenUsed/>
    <w:rsid w:val="00B843DF"/>
    <w:rPr>
      <w:color w:val="605E5C"/>
      <w:shd w:val="clear" w:color="auto" w:fill="E1DFDD"/>
    </w:rPr>
  </w:style>
  <w:style w:type="paragraph" w:styleId="Header">
    <w:name w:val="header"/>
    <w:basedOn w:val="Normal"/>
    <w:link w:val="HeaderChar"/>
    <w:uiPriority w:val="99"/>
    <w:unhideWhenUsed/>
    <w:rsid w:val="00DE2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3CE"/>
  </w:style>
  <w:style w:type="paragraph" w:styleId="Footer">
    <w:name w:val="footer"/>
    <w:basedOn w:val="Normal"/>
    <w:link w:val="FooterChar"/>
    <w:uiPriority w:val="99"/>
    <w:unhideWhenUsed/>
    <w:rsid w:val="00DE2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89352">
      <w:bodyDiv w:val="1"/>
      <w:marLeft w:val="0"/>
      <w:marRight w:val="0"/>
      <w:marTop w:val="0"/>
      <w:marBottom w:val="0"/>
      <w:divBdr>
        <w:top w:val="none" w:sz="0" w:space="0" w:color="auto"/>
        <w:left w:val="none" w:sz="0" w:space="0" w:color="auto"/>
        <w:bottom w:val="none" w:sz="0" w:space="0" w:color="auto"/>
        <w:right w:val="none" w:sz="0" w:space="0" w:color="auto"/>
      </w:divBdr>
    </w:div>
    <w:div w:id="1858079447">
      <w:bodyDiv w:val="1"/>
      <w:marLeft w:val="0"/>
      <w:marRight w:val="0"/>
      <w:marTop w:val="0"/>
      <w:marBottom w:val="0"/>
      <w:divBdr>
        <w:top w:val="none" w:sz="0" w:space="0" w:color="auto"/>
        <w:left w:val="none" w:sz="0" w:space="0" w:color="auto"/>
        <w:bottom w:val="none" w:sz="0" w:space="0" w:color="auto"/>
        <w:right w:val="none" w:sz="0" w:space="0" w:color="auto"/>
      </w:divBdr>
    </w:div>
    <w:div w:id="197756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ire.marshal@traviscountytx.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HSD.service@austintexa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ustintexas.gov/sites/default/files/images/Homeland_Security/Evaluation%20Checklist.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HSD.service@austintexa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7B40329400948AB6B40258F7D1BDC" ma:contentTypeVersion="10" ma:contentTypeDescription="Create a new document." ma:contentTypeScope="" ma:versionID="0532c442b4f3429802fd4b125bb0aa39">
  <xsd:schema xmlns:xsd="http://www.w3.org/2001/XMLSchema" xmlns:xs="http://www.w3.org/2001/XMLSchema" xmlns:p="http://schemas.microsoft.com/office/2006/metadata/properties" xmlns:ns3="73850e20-01a7-4d46-8776-559a3b9954c9" xmlns:ns4="a70449e0-ee21-43a5-935f-303c73542963" targetNamespace="http://schemas.microsoft.com/office/2006/metadata/properties" ma:root="true" ma:fieldsID="2c603fc0619ef2fe522188cbaebabfe9" ns3:_="" ns4:_="">
    <xsd:import namespace="73850e20-01a7-4d46-8776-559a3b9954c9"/>
    <xsd:import namespace="a70449e0-ee21-43a5-935f-303c735429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50e20-01a7-4d46-8776-559a3b995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449e0-ee21-43a5-935f-303c7354296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F44E1-1A14-4CAD-AC87-F8A1705B6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50e20-01a7-4d46-8776-559a3b9954c9"/>
    <ds:schemaRef ds:uri="a70449e0-ee21-43a5-935f-303c73542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DBBEE-0551-464A-9753-E4D0FB799DB1}">
  <ds:schemaRefs>
    <ds:schemaRef ds:uri="http://schemas.microsoft.com/sharepoint/v3/contenttype/forms"/>
  </ds:schemaRefs>
</ds:datastoreItem>
</file>

<file path=customXml/itemProps3.xml><?xml version="1.0" encoding="utf-8"?>
<ds:datastoreItem xmlns:ds="http://schemas.openxmlformats.org/officeDocument/2006/customXml" ds:itemID="{68A08B74-B763-404C-887C-5E3E2718E9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rivera</dc:creator>
  <cp:keywords/>
  <dc:description/>
  <cp:lastModifiedBy>Lara, Matt</cp:lastModifiedBy>
  <cp:revision>11</cp:revision>
  <cp:lastPrinted>2020-03-07T19:07:00Z</cp:lastPrinted>
  <dcterms:created xsi:type="dcterms:W3CDTF">2020-03-07T22:19:00Z</dcterms:created>
  <dcterms:modified xsi:type="dcterms:W3CDTF">2020-03-09T14:24:00Z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0x010100DA87B40329400948AB6B40258F7D1BDC</vt:lpwstr>
  </property>
</Properties>
</file>