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C76CB" w14:textId="77777777" w:rsidR="00707706" w:rsidRDefault="005C2026">
      <w:pPr>
        <w:framePr w:hSpace="187" w:wrap="around" w:vAnchor="text" w:hAnchor="page" w:x="1738" w:y="-710"/>
      </w:pPr>
      <w:r>
        <w:object w:dxaOrig="1721" w:dyaOrig="1699" w14:anchorId="44FF2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37pt" o:ole="" fillcolor="window">
            <v:imagedata r:id="rId7" o:title=""/>
          </v:shape>
          <o:OLEObject Type="Embed" ProgID="Word.Picture.8" ShapeID="_x0000_i1025" DrawAspect="Content" ObjectID="_1660465111" r:id="rId8"/>
        </w:object>
      </w:r>
    </w:p>
    <w:p w14:paraId="42C61E6A" w14:textId="77777777" w:rsidR="00707706" w:rsidRDefault="00707706">
      <w:pPr>
        <w:pStyle w:val="Heading1"/>
      </w:pPr>
      <w:bookmarkStart w:id="0" w:name="bkTitle"/>
      <w:smartTag w:uri="urn:schemas-microsoft-com:office:smarttags" w:element="City">
        <w:smartTag w:uri="urn:schemas-microsoft-com:office:smarttags" w:element="place">
          <w:r>
            <w:t>Montgomery</w:t>
          </w:r>
        </w:smartTag>
      </w:smartTag>
    </w:p>
    <w:p w14:paraId="4589AC16" w14:textId="77777777" w:rsidR="00707706" w:rsidRDefault="00707706">
      <w:pPr>
        <w:tabs>
          <w:tab w:val="right" w:pos="10080"/>
        </w:tabs>
        <w:jc w:val="center"/>
        <w:rPr>
          <w:rFonts w:ascii="Arial" w:hAnsi="Arial"/>
          <w:b/>
          <w:sz w:val="72"/>
        </w:rPr>
      </w:pPr>
      <w:r>
        <w:rPr>
          <w:rFonts w:ascii="Arial" w:hAnsi="Arial"/>
          <w:b/>
          <w:sz w:val="72"/>
        </w:rPr>
        <w:t xml:space="preserve"> County Council</w:t>
      </w:r>
      <w:bookmarkEnd w:id="0"/>
    </w:p>
    <w:p w14:paraId="4D9BB131" w14:textId="77777777" w:rsidR="00707706" w:rsidRDefault="00707706">
      <w:pPr>
        <w:rPr>
          <w:b/>
        </w:rPr>
      </w:pPr>
      <w:bookmarkStart w:id="1" w:name="bkVolIss"/>
      <w:bookmarkEnd w:id="1"/>
    </w:p>
    <w:p w14:paraId="68E97F89" w14:textId="77777777" w:rsidR="00B94DFA" w:rsidRPr="008D6243" w:rsidRDefault="00B94DFA">
      <w:pPr>
        <w:rPr>
          <w:b/>
          <w:i/>
          <w:sz w:val="32"/>
          <w:szCs w:val="32"/>
        </w:rPr>
      </w:pPr>
    </w:p>
    <w:p w14:paraId="60CEA9B2" w14:textId="33506047" w:rsidR="00707706" w:rsidRPr="00E50BAF" w:rsidRDefault="004910CC">
      <w:pPr>
        <w:pBdr>
          <w:top w:val="double" w:sz="6" w:space="1" w:color="auto"/>
          <w:bottom w:val="double" w:sz="6" w:space="1" w:color="auto"/>
        </w:pBdr>
        <w:tabs>
          <w:tab w:val="right" w:pos="10080"/>
        </w:tabs>
        <w:rPr>
          <w:b/>
          <w:sz w:val="32"/>
          <w:szCs w:val="32"/>
        </w:rPr>
        <w:sectPr w:rsidR="00707706" w:rsidRPr="00E50BAF" w:rsidSect="00E50BAF">
          <w:headerReference w:type="even" r:id="rId9"/>
          <w:headerReference w:type="default" r:id="rId10"/>
          <w:footerReference w:type="first" r:id="rId11"/>
          <w:pgSz w:w="12240" w:h="15840"/>
          <w:pgMar w:top="1440" w:right="990" w:bottom="1440" w:left="1080" w:header="720" w:footer="720" w:gutter="0"/>
          <w:cols w:space="720"/>
          <w:titlePg/>
        </w:sectPr>
      </w:pPr>
      <w:r w:rsidRPr="004910CC">
        <w:rPr>
          <w:i/>
          <w:sz w:val="32"/>
          <w:szCs w:val="32"/>
        </w:rPr>
        <w:t>For Immediate Release</w:t>
      </w:r>
      <w:r w:rsidR="00707706">
        <w:rPr>
          <w:b/>
          <w:sz w:val="36"/>
        </w:rPr>
        <w:tab/>
      </w:r>
      <w:r w:rsidR="005D711D">
        <w:rPr>
          <w:sz w:val="36"/>
        </w:rPr>
        <w:t>September</w:t>
      </w:r>
      <w:r w:rsidR="00A36F1F" w:rsidRPr="0044556A">
        <w:rPr>
          <w:sz w:val="32"/>
          <w:szCs w:val="32"/>
        </w:rPr>
        <w:t xml:space="preserve"> </w:t>
      </w:r>
      <w:r w:rsidR="005D711D">
        <w:rPr>
          <w:sz w:val="32"/>
          <w:szCs w:val="32"/>
        </w:rPr>
        <w:t>1</w:t>
      </w:r>
      <w:r w:rsidR="003E0BB2" w:rsidRPr="0044556A">
        <w:rPr>
          <w:sz w:val="32"/>
          <w:szCs w:val="32"/>
        </w:rPr>
        <w:t>,</w:t>
      </w:r>
      <w:r w:rsidR="00D60C4A" w:rsidRPr="0044556A">
        <w:rPr>
          <w:sz w:val="32"/>
          <w:szCs w:val="32"/>
        </w:rPr>
        <w:t xml:space="preserve"> 20</w:t>
      </w:r>
      <w:r w:rsidR="0044556A" w:rsidRPr="0044556A">
        <w:rPr>
          <w:sz w:val="32"/>
          <w:szCs w:val="32"/>
        </w:rPr>
        <w:t>20</w:t>
      </w:r>
    </w:p>
    <w:p w14:paraId="73510653" w14:textId="452BB5CC" w:rsidR="009431E0" w:rsidRPr="004910CC" w:rsidRDefault="004910CC" w:rsidP="004910CC">
      <w:pPr>
        <w:tabs>
          <w:tab w:val="right" w:pos="10080"/>
        </w:tabs>
        <w:ind w:right="-450"/>
        <w:jc w:val="right"/>
      </w:pPr>
      <w:r w:rsidRPr="004910CC">
        <w:t xml:space="preserve">Contact: </w:t>
      </w:r>
      <w:r w:rsidR="005D711D">
        <w:t>Glenn</w:t>
      </w:r>
      <w:r w:rsidRPr="004910CC">
        <w:t xml:space="preserve"> </w:t>
      </w:r>
      <w:r w:rsidR="005D711D">
        <w:t>Orlin</w:t>
      </w:r>
      <w:r w:rsidRPr="004910CC">
        <w:t xml:space="preserve"> 240-777-</w:t>
      </w:r>
      <w:r w:rsidR="005D711D">
        <w:t>7936</w:t>
      </w:r>
    </w:p>
    <w:p w14:paraId="066C973E" w14:textId="77777777" w:rsidR="00707706" w:rsidRDefault="00707706">
      <w:pPr>
        <w:framePr w:w="936" w:h="9356" w:hSpace="187" w:wrap="notBeside" w:vAnchor="page" w:hAnchor="page" w:x="874" w:y="4897"/>
        <w:pBdr>
          <w:right w:val="single" w:sz="12" w:space="1" w:color="auto"/>
        </w:pBdr>
        <w:spacing w:after="120"/>
        <w:jc w:val="center"/>
        <w:rPr>
          <w:b/>
          <w:sz w:val="48"/>
        </w:rPr>
      </w:pPr>
    </w:p>
    <w:p w14:paraId="0EF2C705" w14:textId="77777777" w:rsidR="00707706" w:rsidRPr="005D711D" w:rsidRDefault="00707706">
      <w:pPr>
        <w:framePr w:w="936" w:h="9356" w:hSpace="187" w:wrap="notBeside" w:vAnchor="page" w:hAnchor="page" w:x="874" w:y="4897"/>
        <w:pBdr>
          <w:right w:val="single" w:sz="12" w:space="1" w:color="auto"/>
        </w:pBdr>
        <w:spacing w:after="120"/>
        <w:jc w:val="center"/>
        <w:rPr>
          <w:b/>
          <w:sz w:val="48"/>
        </w:rPr>
      </w:pPr>
      <w:r w:rsidRPr="005D711D">
        <w:rPr>
          <w:b/>
          <w:sz w:val="48"/>
        </w:rPr>
        <w:t>N</w:t>
      </w:r>
    </w:p>
    <w:p w14:paraId="12C9C5B7" w14:textId="77777777" w:rsidR="00707706" w:rsidRPr="005D711D" w:rsidRDefault="00707706">
      <w:pPr>
        <w:framePr w:w="936" w:h="9356" w:hSpace="187" w:wrap="notBeside" w:vAnchor="page" w:hAnchor="page" w:x="874" w:y="4897"/>
        <w:pBdr>
          <w:right w:val="single" w:sz="12" w:space="1" w:color="auto"/>
        </w:pBdr>
        <w:spacing w:after="120"/>
        <w:jc w:val="center"/>
        <w:rPr>
          <w:b/>
          <w:sz w:val="48"/>
        </w:rPr>
      </w:pPr>
      <w:r w:rsidRPr="005D711D">
        <w:rPr>
          <w:b/>
          <w:sz w:val="48"/>
        </w:rPr>
        <w:t>E</w:t>
      </w:r>
    </w:p>
    <w:p w14:paraId="61B2A81D" w14:textId="77777777" w:rsidR="00707706" w:rsidRPr="005D711D" w:rsidRDefault="00707706">
      <w:pPr>
        <w:framePr w:w="936" w:h="9356" w:hSpace="187" w:wrap="notBeside" w:vAnchor="page" w:hAnchor="page" w:x="874" w:y="4897"/>
        <w:pBdr>
          <w:right w:val="single" w:sz="12" w:space="1" w:color="auto"/>
        </w:pBdr>
        <w:spacing w:after="120"/>
        <w:jc w:val="center"/>
        <w:rPr>
          <w:b/>
          <w:sz w:val="48"/>
        </w:rPr>
      </w:pPr>
      <w:r w:rsidRPr="005D711D">
        <w:rPr>
          <w:b/>
          <w:sz w:val="48"/>
        </w:rPr>
        <w:t>W</w:t>
      </w:r>
    </w:p>
    <w:p w14:paraId="1DE847F0" w14:textId="77777777" w:rsidR="00707706" w:rsidRPr="005D711D" w:rsidRDefault="00707706">
      <w:pPr>
        <w:framePr w:w="936" w:h="9356" w:hSpace="187" w:wrap="notBeside" w:vAnchor="page" w:hAnchor="page" w:x="874" w:y="4897"/>
        <w:pBdr>
          <w:right w:val="single" w:sz="12" w:space="1" w:color="auto"/>
        </w:pBdr>
        <w:spacing w:after="120"/>
        <w:jc w:val="center"/>
        <w:rPr>
          <w:b/>
          <w:sz w:val="48"/>
        </w:rPr>
      </w:pPr>
      <w:r w:rsidRPr="005D711D">
        <w:rPr>
          <w:b/>
          <w:sz w:val="48"/>
        </w:rPr>
        <w:t>S</w:t>
      </w:r>
    </w:p>
    <w:p w14:paraId="731C8F23" w14:textId="77777777" w:rsidR="00707706" w:rsidRPr="005D711D" w:rsidRDefault="00707706">
      <w:pPr>
        <w:framePr w:w="936" w:h="9356" w:hSpace="187" w:wrap="notBeside" w:vAnchor="page" w:hAnchor="page" w:x="874" w:y="4897"/>
        <w:pBdr>
          <w:right w:val="single" w:sz="12" w:space="1" w:color="auto"/>
        </w:pBdr>
        <w:spacing w:after="120"/>
        <w:jc w:val="center"/>
        <w:rPr>
          <w:b/>
          <w:sz w:val="48"/>
        </w:rPr>
      </w:pPr>
    </w:p>
    <w:p w14:paraId="64337A04" w14:textId="4C885858" w:rsidR="00707706" w:rsidRPr="005D711D" w:rsidRDefault="003179B4">
      <w:pPr>
        <w:framePr w:w="936" w:h="9356" w:hSpace="187" w:wrap="notBeside" w:vAnchor="page" w:hAnchor="page" w:x="874" w:y="4897"/>
        <w:pBdr>
          <w:right w:val="single" w:sz="12" w:space="1" w:color="auto"/>
        </w:pBdr>
        <w:spacing w:after="120"/>
        <w:jc w:val="center"/>
        <w:rPr>
          <w:b/>
          <w:sz w:val="48"/>
        </w:rPr>
      </w:pPr>
      <w:r w:rsidRPr="005D711D">
        <w:rPr>
          <w:b/>
          <w:sz w:val="48"/>
        </w:rPr>
        <w:t>R</w:t>
      </w:r>
    </w:p>
    <w:p w14:paraId="44834CD8" w14:textId="3A3B4584" w:rsidR="00C50E9D" w:rsidRPr="005D711D" w:rsidRDefault="003179B4">
      <w:pPr>
        <w:framePr w:w="936" w:h="9356" w:hSpace="187" w:wrap="notBeside" w:vAnchor="page" w:hAnchor="page" w:x="874" w:y="4897"/>
        <w:pBdr>
          <w:right w:val="single" w:sz="12" w:space="1" w:color="auto"/>
        </w:pBdr>
        <w:spacing w:after="120"/>
        <w:jc w:val="center"/>
        <w:rPr>
          <w:b/>
          <w:sz w:val="48"/>
        </w:rPr>
      </w:pPr>
      <w:r w:rsidRPr="005D711D">
        <w:rPr>
          <w:b/>
          <w:sz w:val="48"/>
        </w:rPr>
        <w:t>E</w:t>
      </w:r>
    </w:p>
    <w:p w14:paraId="21471DBC" w14:textId="43C4C326" w:rsidR="00C50E9D" w:rsidRPr="005D711D" w:rsidRDefault="003179B4">
      <w:pPr>
        <w:framePr w:w="936" w:h="9356" w:hSpace="187" w:wrap="notBeside" w:vAnchor="page" w:hAnchor="page" w:x="874" w:y="4897"/>
        <w:pBdr>
          <w:right w:val="single" w:sz="12" w:space="1" w:color="auto"/>
        </w:pBdr>
        <w:spacing w:after="120"/>
        <w:jc w:val="center"/>
        <w:rPr>
          <w:b/>
          <w:sz w:val="48"/>
        </w:rPr>
      </w:pPr>
      <w:r w:rsidRPr="005D711D">
        <w:rPr>
          <w:b/>
          <w:sz w:val="48"/>
        </w:rPr>
        <w:t>L</w:t>
      </w:r>
    </w:p>
    <w:p w14:paraId="09891B64" w14:textId="2A84A842" w:rsidR="00C50E9D" w:rsidRPr="005D711D" w:rsidRDefault="003179B4">
      <w:pPr>
        <w:framePr w:w="936" w:h="9356" w:hSpace="187" w:wrap="notBeside" w:vAnchor="page" w:hAnchor="page" w:x="874" w:y="4897"/>
        <w:pBdr>
          <w:right w:val="single" w:sz="12" w:space="1" w:color="auto"/>
        </w:pBdr>
        <w:spacing w:after="120"/>
        <w:jc w:val="center"/>
        <w:rPr>
          <w:b/>
          <w:sz w:val="48"/>
        </w:rPr>
      </w:pPr>
      <w:r w:rsidRPr="005D711D">
        <w:rPr>
          <w:b/>
          <w:sz w:val="48"/>
        </w:rPr>
        <w:t>E</w:t>
      </w:r>
    </w:p>
    <w:p w14:paraId="1C974662" w14:textId="7A680EB8" w:rsidR="00C50E9D" w:rsidRPr="005D711D" w:rsidRDefault="003179B4">
      <w:pPr>
        <w:framePr w:w="936" w:h="9356" w:hSpace="187" w:wrap="notBeside" w:vAnchor="page" w:hAnchor="page" w:x="874" w:y="4897"/>
        <w:pBdr>
          <w:right w:val="single" w:sz="12" w:space="1" w:color="auto"/>
        </w:pBdr>
        <w:spacing w:after="120"/>
        <w:jc w:val="center"/>
        <w:rPr>
          <w:b/>
          <w:sz w:val="48"/>
        </w:rPr>
      </w:pPr>
      <w:r w:rsidRPr="005D711D">
        <w:rPr>
          <w:b/>
          <w:sz w:val="48"/>
        </w:rPr>
        <w:t>A</w:t>
      </w:r>
    </w:p>
    <w:p w14:paraId="5682772E" w14:textId="5CDB17CC" w:rsidR="00C50E9D" w:rsidRPr="005D711D" w:rsidRDefault="003179B4">
      <w:pPr>
        <w:framePr w:w="936" w:h="9356" w:hSpace="187" w:wrap="notBeside" w:vAnchor="page" w:hAnchor="page" w:x="874" w:y="4897"/>
        <w:pBdr>
          <w:right w:val="single" w:sz="12" w:space="1" w:color="auto"/>
        </w:pBdr>
        <w:spacing w:after="120"/>
        <w:jc w:val="center"/>
        <w:rPr>
          <w:b/>
          <w:sz w:val="48"/>
        </w:rPr>
      </w:pPr>
      <w:r w:rsidRPr="005D711D">
        <w:rPr>
          <w:b/>
          <w:sz w:val="48"/>
        </w:rPr>
        <w:t>S</w:t>
      </w:r>
    </w:p>
    <w:p w14:paraId="3BFB48AB" w14:textId="3EE73248" w:rsidR="00C50E9D" w:rsidRPr="005D711D" w:rsidRDefault="003179B4">
      <w:pPr>
        <w:framePr w:w="936" w:h="9356" w:hSpace="187" w:wrap="notBeside" w:vAnchor="page" w:hAnchor="page" w:x="874" w:y="4897"/>
        <w:pBdr>
          <w:right w:val="single" w:sz="12" w:space="1" w:color="auto"/>
        </w:pBdr>
        <w:spacing w:after="120"/>
        <w:jc w:val="center"/>
        <w:rPr>
          <w:b/>
          <w:sz w:val="48"/>
        </w:rPr>
      </w:pPr>
      <w:r w:rsidRPr="005D711D">
        <w:rPr>
          <w:b/>
          <w:sz w:val="48"/>
        </w:rPr>
        <w:t>E</w:t>
      </w:r>
    </w:p>
    <w:p w14:paraId="26B9A42C" w14:textId="77777777" w:rsidR="000D24DE" w:rsidRPr="005D711D" w:rsidRDefault="000D24DE" w:rsidP="000D24DE">
      <w:pPr>
        <w:ind w:right="90"/>
        <w:jc w:val="center"/>
        <w:rPr>
          <w:sz w:val="24"/>
          <w:szCs w:val="24"/>
        </w:rPr>
      </w:pPr>
    </w:p>
    <w:p w14:paraId="39E8D2BB" w14:textId="77777777" w:rsidR="00FD6ED1" w:rsidRDefault="0007200C" w:rsidP="00FD6ED1">
      <w:pPr>
        <w:pStyle w:val="NormalWeb"/>
        <w:shd w:val="clear" w:color="auto" w:fill="FFFFFF"/>
        <w:spacing w:before="0" w:beforeAutospacing="0" w:after="0" w:afterAutospacing="0"/>
        <w:ind w:right="-450"/>
        <w:jc w:val="center"/>
      </w:pPr>
      <w:bookmarkStart w:id="2" w:name="_Hlk45888291"/>
      <w:bookmarkStart w:id="3" w:name="_Hlk45888710"/>
      <w:r w:rsidRPr="00FD6ED1">
        <w:rPr>
          <w:rFonts w:ascii="Tahoma" w:hAnsi="Tahoma" w:cs="Tahoma"/>
          <w:b/>
          <w:bCs/>
          <w:color w:val="000000"/>
          <w:sz w:val="36"/>
          <w:szCs w:val="36"/>
          <w:u w:val="single"/>
        </w:rPr>
        <w:t>Deadline Extended to Friday, October 16</w:t>
      </w:r>
      <w:r w:rsidR="00FD6ED1">
        <w:rPr>
          <w:rFonts w:ascii="Tahoma" w:hAnsi="Tahoma" w:cs="Tahoma"/>
          <w:b/>
          <w:bCs/>
          <w:color w:val="000000"/>
          <w:sz w:val="36"/>
          <w:szCs w:val="36"/>
        </w:rPr>
        <w:t>:</w:t>
      </w:r>
      <w:r w:rsidR="00FD6ED1" w:rsidRPr="00FD6ED1">
        <w:t xml:space="preserve"> </w:t>
      </w:r>
    </w:p>
    <w:p w14:paraId="0F70AB15" w14:textId="77777777" w:rsidR="00FD6ED1" w:rsidRDefault="00FD6ED1" w:rsidP="00FD6ED1">
      <w:pPr>
        <w:pStyle w:val="NormalWeb"/>
        <w:shd w:val="clear" w:color="auto" w:fill="FFFFFF"/>
        <w:spacing w:before="0" w:beforeAutospacing="0" w:after="0" w:afterAutospacing="0"/>
        <w:ind w:right="-450"/>
        <w:jc w:val="center"/>
      </w:pPr>
    </w:p>
    <w:p w14:paraId="798A9599" w14:textId="33E91252" w:rsidR="0007200C" w:rsidRDefault="00FD6ED1" w:rsidP="00FD6ED1">
      <w:pPr>
        <w:pStyle w:val="NormalWeb"/>
        <w:shd w:val="clear" w:color="auto" w:fill="FFFFFF"/>
        <w:spacing w:before="0" w:beforeAutospacing="0" w:after="0" w:afterAutospacing="0"/>
        <w:ind w:right="-450"/>
        <w:jc w:val="center"/>
        <w:rPr>
          <w:rFonts w:ascii="Tahoma" w:hAnsi="Tahoma" w:cs="Tahoma"/>
          <w:b/>
          <w:bCs/>
          <w:color w:val="000000"/>
          <w:sz w:val="36"/>
          <w:szCs w:val="36"/>
        </w:rPr>
      </w:pPr>
      <w:r w:rsidRPr="00FD6ED1">
        <w:rPr>
          <w:rFonts w:ascii="Tahoma" w:hAnsi="Tahoma" w:cs="Tahoma"/>
          <w:b/>
          <w:bCs/>
          <w:color w:val="000000"/>
          <w:sz w:val="36"/>
          <w:szCs w:val="36"/>
        </w:rPr>
        <w:t>Montgomery County Council and County Executive seek public input on the I-495 and I-270 Managed Lanes Study Draft Environmental Impact Statement</w:t>
      </w:r>
    </w:p>
    <w:p w14:paraId="3400A07C" w14:textId="66A37FD3" w:rsidR="004910CC" w:rsidRPr="004910CC" w:rsidRDefault="0007200C" w:rsidP="00FD6ED1">
      <w:pPr>
        <w:pStyle w:val="NormalWeb"/>
        <w:shd w:val="clear" w:color="auto" w:fill="FFFFFF"/>
        <w:spacing w:before="0" w:beforeAutospacing="0" w:after="0" w:afterAutospacing="0"/>
        <w:ind w:right="-450"/>
        <w:jc w:val="center"/>
        <w:rPr>
          <w:rFonts w:ascii="Tahoma" w:hAnsi="Tahoma" w:cs="Tahoma"/>
          <w:i/>
          <w:iCs/>
          <w:color w:val="201F1E"/>
          <w:sz w:val="32"/>
          <w:szCs w:val="32"/>
        </w:rPr>
      </w:pPr>
      <w:r w:rsidRPr="0007200C">
        <w:rPr>
          <w:rFonts w:ascii="Tahoma" w:hAnsi="Tahoma" w:cs="Tahoma"/>
          <w:i/>
          <w:iCs/>
          <w:color w:val="201F1E"/>
          <w:sz w:val="32"/>
          <w:szCs w:val="32"/>
        </w:rPr>
        <w:t>The Council and Executive will review feedback and plans to develop a joint position by Wednesday, Nov. 4</w:t>
      </w:r>
    </w:p>
    <w:p w14:paraId="5E17B4A5" w14:textId="77777777" w:rsidR="005A5BEC" w:rsidRDefault="005A5BEC" w:rsidP="006C4EDF">
      <w:pPr>
        <w:pStyle w:val="NormalWeb"/>
        <w:shd w:val="clear" w:color="auto" w:fill="FFFFFF"/>
        <w:spacing w:before="0" w:beforeAutospacing="0" w:after="0" w:afterAutospacing="0"/>
        <w:ind w:right="-450"/>
        <w:jc w:val="both"/>
        <w:rPr>
          <w:color w:val="000000"/>
        </w:rPr>
      </w:pPr>
    </w:p>
    <w:p w14:paraId="3756C36C" w14:textId="1E930675" w:rsidR="0007200C" w:rsidRPr="0007200C" w:rsidRDefault="0007200C" w:rsidP="0007200C">
      <w:pPr>
        <w:pStyle w:val="NormalWeb"/>
        <w:shd w:val="clear" w:color="auto" w:fill="FFFFFF"/>
        <w:ind w:right="-450"/>
        <w:jc w:val="both"/>
        <w:rPr>
          <w:color w:val="000000"/>
        </w:rPr>
      </w:pPr>
      <w:r w:rsidRPr="0007200C">
        <w:rPr>
          <w:color w:val="000000"/>
        </w:rPr>
        <w:t xml:space="preserve">ROCKVILLE, Md., </w:t>
      </w:r>
      <w:r>
        <w:rPr>
          <w:color w:val="000000"/>
        </w:rPr>
        <w:t>Sept</w:t>
      </w:r>
      <w:r w:rsidRPr="0007200C">
        <w:rPr>
          <w:color w:val="000000"/>
        </w:rPr>
        <w:t xml:space="preserve">. </w:t>
      </w:r>
      <w:r>
        <w:rPr>
          <w:color w:val="000000"/>
        </w:rPr>
        <w:t>1</w:t>
      </w:r>
      <w:r w:rsidRPr="0007200C">
        <w:rPr>
          <w:color w:val="000000"/>
        </w:rPr>
        <w:t>, 2020—The Montgomery County Council and County Executive Marc Elrich jointly are seeking public input on the I-495 and I-270 Managed Lanes Study’s Draft Environmental Impact Statement (DEIS). The DEIS includes traffic, environmental, engineering and financial analyses of the Build Alternatives and the No Build Alternative. The DEIS process provides an opportunity for residents, interest groups and other agencies to review and provide comment</w:t>
      </w:r>
      <w:r w:rsidR="00614193">
        <w:rPr>
          <w:color w:val="000000"/>
        </w:rPr>
        <w:t>s</w:t>
      </w:r>
      <w:r w:rsidRPr="0007200C">
        <w:rPr>
          <w:color w:val="000000"/>
        </w:rPr>
        <w:t xml:space="preserve"> on the proposed federal action and the adverse and beneficial environmental impacts and proposed mitigation for unavoidable impacts.</w:t>
      </w:r>
    </w:p>
    <w:p w14:paraId="1693D8A9" w14:textId="64D99EA5" w:rsidR="0007200C" w:rsidRPr="0007200C" w:rsidRDefault="0007200C" w:rsidP="0007200C">
      <w:pPr>
        <w:pStyle w:val="NormalWeb"/>
        <w:shd w:val="clear" w:color="auto" w:fill="FFFFFF"/>
        <w:ind w:right="-450"/>
        <w:jc w:val="both"/>
        <w:rPr>
          <w:color w:val="000000"/>
        </w:rPr>
      </w:pPr>
      <w:r w:rsidRPr="0007200C">
        <w:rPr>
          <w:color w:val="000000"/>
        </w:rPr>
        <w:t xml:space="preserve">The Council and County Executive Elrich ask County residents who are testifying at the Maryland State Highway Administration (SHA) public hearings or sending correspondence to the SHA to also send copies and any attachments to County representatives no later than Friday, Oct. 16. Information submitted to the County will be reviewed by both the legislative and executive branches of County government to guide feedback and inform the development of a detailed position by Wednesday, Nov. 4. County residents can submit feedback and testimony </w:t>
      </w:r>
      <w:hyperlink r:id="rId12" w:history="1">
        <w:r w:rsidRPr="0007200C">
          <w:rPr>
            <w:rStyle w:val="Hyperlink"/>
          </w:rPr>
          <w:t>here</w:t>
        </w:r>
      </w:hyperlink>
      <w:r w:rsidRPr="0007200C">
        <w:rPr>
          <w:color w:val="000000"/>
        </w:rPr>
        <w:t xml:space="preserve">. Residents without access to the internet can mail their testimony or comments to the attention of Glenn Orlin at the Council Office Building (100 Maryland Ave., 4th floor, Rockville, Md., 20850). </w:t>
      </w:r>
    </w:p>
    <w:p w14:paraId="40EB7761" w14:textId="77777777" w:rsidR="0007200C" w:rsidRPr="0007200C" w:rsidRDefault="0007200C" w:rsidP="0007200C">
      <w:pPr>
        <w:pStyle w:val="NormalWeb"/>
        <w:shd w:val="clear" w:color="auto" w:fill="FFFFFF"/>
        <w:ind w:right="-450"/>
        <w:jc w:val="both"/>
        <w:rPr>
          <w:color w:val="000000"/>
        </w:rPr>
      </w:pPr>
      <w:r w:rsidRPr="0007200C">
        <w:rPr>
          <w:color w:val="000000"/>
        </w:rPr>
        <w:t xml:space="preserve">The SHA and the Federal Highway Administration (FHWA) have extended the deadline for comments: residents can now provide comments to the SHA on the DEIS until Nov. 9. The SHA held four virtual hearings in August and will hold two in-person hearings in September, including one in-person event in Montgomery County on Thursday, Sept. 10. Documents </w:t>
      </w:r>
      <w:r w:rsidRPr="0007200C">
        <w:rPr>
          <w:color w:val="000000"/>
        </w:rPr>
        <w:lastRenderedPageBreak/>
        <w:t>available for review are detailed and lengthy. Interested parties are encouraged to view information as soon as possible in order to allow time for review and consideration.</w:t>
      </w:r>
    </w:p>
    <w:p w14:paraId="2BD92D82" w14:textId="24A18C56" w:rsidR="00525187" w:rsidRDefault="0007200C" w:rsidP="0007200C">
      <w:pPr>
        <w:pStyle w:val="NormalWeb"/>
        <w:shd w:val="clear" w:color="auto" w:fill="FFFFFF"/>
        <w:spacing w:before="0" w:beforeAutospacing="0" w:after="0" w:afterAutospacing="0"/>
        <w:ind w:right="-450"/>
        <w:jc w:val="both"/>
        <w:rPr>
          <w:color w:val="000000"/>
        </w:rPr>
      </w:pPr>
      <w:r w:rsidRPr="0007200C">
        <w:rPr>
          <w:color w:val="000000"/>
        </w:rPr>
        <w:t xml:space="preserve">More information about the DEIS and the link to sign up for the hearings can be found </w:t>
      </w:r>
      <w:hyperlink r:id="rId13" w:history="1">
        <w:r w:rsidRPr="002C4E85">
          <w:rPr>
            <w:rStyle w:val="Hyperlink"/>
          </w:rPr>
          <w:t>here</w:t>
        </w:r>
      </w:hyperlink>
      <w:r w:rsidRPr="0007200C">
        <w:rPr>
          <w:color w:val="000000"/>
        </w:rPr>
        <w:t>.</w:t>
      </w:r>
    </w:p>
    <w:bookmarkEnd w:id="2"/>
    <w:p w14:paraId="5F912877" w14:textId="77777777" w:rsidR="001A50BE" w:rsidRDefault="001A50BE" w:rsidP="001A50BE">
      <w:pPr>
        <w:pStyle w:val="NormalWeb"/>
        <w:shd w:val="clear" w:color="auto" w:fill="FFFFFF"/>
        <w:spacing w:before="0" w:beforeAutospacing="0" w:after="0" w:afterAutospacing="0"/>
        <w:ind w:right="-450"/>
        <w:jc w:val="center"/>
        <w:rPr>
          <w:i/>
          <w:iCs/>
          <w:color w:val="000000"/>
        </w:rPr>
      </w:pPr>
    </w:p>
    <w:p w14:paraId="109DE8F8" w14:textId="77777777" w:rsidR="001A50BE" w:rsidRDefault="001A50BE" w:rsidP="001A50BE">
      <w:pPr>
        <w:pStyle w:val="NormalWeb"/>
        <w:shd w:val="clear" w:color="auto" w:fill="FFFFFF"/>
        <w:spacing w:before="0" w:beforeAutospacing="0" w:after="0" w:afterAutospacing="0"/>
        <w:ind w:right="-450"/>
        <w:jc w:val="center"/>
        <w:rPr>
          <w:i/>
          <w:iCs/>
          <w:color w:val="000000"/>
        </w:rPr>
      </w:pPr>
    </w:p>
    <w:p w14:paraId="066A4839" w14:textId="5ECA43F5" w:rsidR="001A50BE" w:rsidRDefault="001A50BE" w:rsidP="001A50BE">
      <w:pPr>
        <w:pStyle w:val="NormalWeb"/>
        <w:shd w:val="clear" w:color="auto" w:fill="FFFFFF"/>
        <w:spacing w:before="0" w:beforeAutospacing="0" w:after="0" w:afterAutospacing="0"/>
        <w:ind w:right="-450"/>
        <w:jc w:val="center"/>
        <w:rPr>
          <w:rFonts w:ascii="Calibri" w:hAnsi="Calibri" w:cs="Calibri"/>
          <w:color w:val="201F1E"/>
          <w:sz w:val="22"/>
          <w:szCs w:val="22"/>
        </w:rPr>
      </w:pPr>
      <w:r w:rsidRPr="001A50BE">
        <w:rPr>
          <w:i/>
          <w:iCs/>
          <w:color w:val="000000"/>
        </w:rPr>
        <w:t>###</w:t>
      </w:r>
    </w:p>
    <w:bookmarkEnd w:id="3"/>
    <w:p w14:paraId="356D811E" w14:textId="5E93FF7A" w:rsidR="0064366A" w:rsidRPr="0064366A" w:rsidRDefault="0064366A" w:rsidP="00034AC6">
      <w:pPr>
        <w:autoSpaceDE w:val="0"/>
        <w:autoSpaceDN w:val="0"/>
        <w:adjustRightInd w:val="0"/>
        <w:ind w:right="-450"/>
        <w:jc w:val="center"/>
        <w:rPr>
          <w:sz w:val="22"/>
          <w:szCs w:val="22"/>
        </w:rPr>
      </w:pPr>
    </w:p>
    <w:sectPr w:rsidR="0064366A" w:rsidRPr="0064366A">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C46F5" w14:textId="77777777" w:rsidR="00CF0D38" w:rsidRDefault="00CF0D38">
      <w:r>
        <w:separator/>
      </w:r>
    </w:p>
  </w:endnote>
  <w:endnote w:type="continuationSeparator" w:id="0">
    <w:p w14:paraId="68BBDDD3" w14:textId="77777777" w:rsidR="00CF0D38" w:rsidRDefault="00CF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3D56" w14:textId="77777777" w:rsidR="00D60C4A" w:rsidRDefault="00D60C4A" w:rsidP="00E361E1">
    <w:pPr>
      <w:pStyle w:val="Footer"/>
      <w:tabs>
        <w:tab w:val="clear" w:pos="4320"/>
        <w:tab w:val="clear" w:pos="8640"/>
        <w:tab w:val="center" w:pos="4680"/>
        <w:tab w:val="right" w:pos="936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65148" w14:textId="77777777" w:rsidR="00CF0D38" w:rsidRDefault="00CF0D38">
      <w:r>
        <w:separator/>
      </w:r>
    </w:p>
  </w:footnote>
  <w:footnote w:type="continuationSeparator" w:id="0">
    <w:p w14:paraId="6A26D957" w14:textId="77777777" w:rsidR="00CF0D38" w:rsidRDefault="00CF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AFE0" w14:textId="77777777" w:rsidR="00D60C4A" w:rsidRDefault="00D60C4A" w:rsidP="00E50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1D9">
      <w:rPr>
        <w:rStyle w:val="PageNumber"/>
        <w:noProof/>
      </w:rPr>
      <w:t>1</w:t>
    </w:r>
    <w:r>
      <w:rPr>
        <w:rStyle w:val="PageNumber"/>
      </w:rPr>
      <w:fldChar w:fldCharType="end"/>
    </w:r>
  </w:p>
  <w:p w14:paraId="4A63F419" w14:textId="77777777" w:rsidR="00D60C4A" w:rsidRDefault="00D60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E9D2" w14:textId="77777777" w:rsidR="00D60C4A" w:rsidRDefault="00D60C4A" w:rsidP="00E50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66A">
      <w:rPr>
        <w:rStyle w:val="PageNumber"/>
        <w:noProof/>
      </w:rPr>
      <w:t>2</w:t>
    </w:r>
    <w:r>
      <w:rPr>
        <w:rStyle w:val="PageNumber"/>
      </w:rPr>
      <w:fldChar w:fldCharType="end"/>
    </w:r>
  </w:p>
  <w:p w14:paraId="46D2DF73" w14:textId="77777777" w:rsidR="00D60C4A" w:rsidRDefault="00D60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0B27"/>
    <w:multiLevelType w:val="hybridMultilevel"/>
    <w:tmpl w:val="D3F2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11CFB"/>
    <w:multiLevelType w:val="hybridMultilevel"/>
    <w:tmpl w:val="F8A44F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8E5A07"/>
    <w:multiLevelType w:val="hybridMultilevel"/>
    <w:tmpl w:val="1C02FC6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3272497"/>
    <w:multiLevelType w:val="hybridMultilevel"/>
    <w:tmpl w:val="CAE424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C67A71"/>
    <w:multiLevelType w:val="multilevel"/>
    <w:tmpl w:val="4246E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3A59CE"/>
    <w:multiLevelType w:val="multilevel"/>
    <w:tmpl w:val="02DAD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85E83"/>
    <w:multiLevelType w:val="hybridMultilevel"/>
    <w:tmpl w:val="30D2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F519BF"/>
    <w:multiLevelType w:val="hybridMultilevel"/>
    <w:tmpl w:val="546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A4540"/>
    <w:multiLevelType w:val="multilevel"/>
    <w:tmpl w:val="E4B48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3"/>
  </w:num>
  <w:num w:numId="5">
    <w:abstractNumId w:val="2"/>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FA"/>
    <w:rsid w:val="00014C7F"/>
    <w:rsid w:val="00017F0C"/>
    <w:rsid w:val="00022F89"/>
    <w:rsid w:val="00030F91"/>
    <w:rsid w:val="00034AC6"/>
    <w:rsid w:val="00034FCD"/>
    <w:rsid w:val="00037010"/>
    <w:rsid w:val="00040D29"/>
    <w:rsid w:val="000446E1"/>
    <w:rsid w:val="00050903"/>
    <w:rsid w:val="0005206A"/>
    <w:rsid w:val="00053385"/>
    <w:rsid w:val="00056F3B"/>
    <w:rsid w:val="00057536"/>
    <w:rsid w:val="0007200C"/>
    <w:rsid w:val="000733C1"/>
    <w:rsid w:val="0007526A"/>
    <w:rsid w:val="0007681F"/>
    <w:rsid w:val="00082609"/>
    <w:rsid w:val="00084DBE"/>
    <w:rsid w:val="00092354"/>
    <w:rsid w:val="00094846"/>
    <w:rsid w:val="00094A36"/>
    <w:rsid w:val="0009792B"/>
    <w:rsid w:val="000A09B5"/>
    <w:rsid w:val="000A56B0"/>
    <w:rsid w:val="000B2A91"/>
    <w:rsid w:val="000B2DA5"/>
    <w:rsid w:val="000B7ECB"/>
    <w:rsid w:val="000C22EC"/>
    <w:rsid w:val="000C4FD4"/>
    <w:rsid w:val="000D24DE"/>
    <w:rsid w:val="000D39CF"/>
    <w:rsid w:val="000E7B6A"/>
    <w:rsid w:val="000F1946"/>
    <w:rsid w:val="000F4F71"/>
    <w:rsid w:val="000F66F4"/>
    <w:rsid w:val="001005B0"/>
    <w:rsid w:val="001013A3"/>
    <w:rsid w:val="00101C64"/>
    <w:rsid w:val="00101D58"/>
    <w:rsid w:val="00111D37"/>
    <w:rsid w:val="00113290"/>
    <w:rsid w:val="00120042"/>
    <w:rsid w:val="0012434B"/>
    <w:rsid w:val="001341BA"/>
    <w:rsid w:val="00134661"/>
    <w:rsid w:val="001374DF"/>
    <w:rsid w:val="00143BB4"/>
    <w:rsid w:val="00145583"/>
    <w:rsid w:val="00150374"/>
    <w:rsid w:val="00150B85"/>
    <w:rsid w:val="001524A2"/>
    <w:rsid w:val="0016355F"/>
    <w:rsid w:val="00174E07"/>
    <w:rsid w:val="001800B0"/>
    <w:rsid w:val="00180C80"/>
    <w:rsid w:val="001826B7"/>
    <w:rsid w:val="00183C61"/>
    <w:rsid w:val="0019331C"/>
    <w:rsid w:val="001A1B29"/>
    <w:rsid w:val="001A50BE"/>
    <w:rsid w:val="001B18DC"/>
    <w:rsid w:val="001B5D70"/>
    <w:rsid w:val="001B6AE4"/>
    <w:rsid w:val="001C3599"/>
    <w:rsid w:val="001C5D2F"/>
    <w:rsid w:val="001D318C"/>
    <w:rsid w:val="001D38C3"/>
    <w:rsid w:val="001D3D3A"/>
    <w:rsid w:val="001D4CF9"/>
    <w:rsid w:val="001D5647"/>
    <w:rsid w:val="001F25C0"/>
    <w:rsid w:val="001F2C67"/>
    <w:rsid w:val="001F4D69"/>
    <w:rsid w:val="00210414"/>
    <w:rsid w:val="00214D29"/>
    <w:rsid w:val="00216F36"/>
    <w:rsid w:val="00221E4D"/>
    <w:rsid w:val="00222833"/>
    <w:rsid w:val="0022576D"/>
    <w:rsid w:val="0024472C"/>
    <w:rsid w:val="00245E23"/>
    <w:rsid w:val="00250174"/>
    <w:rsid w:val="00254193"/>
    <w:rsid w:val="00256B9F"/>
    <w:rsid w:val="00260667"/>
    <w:rsid w:val="002611D4"/>
    <w:rsid w:val="00265F2C"/>
    <w:rsid w:val="00266EB0"/>
    <w:rsid w:val="002757F6"/>
    <w:rsid w:val="0027667D"/>
    <w:rsid w:val="002768F8"/>
    <w:rsid w:val="00276981"/>
    <w:rsid w:val="002806C9"/>
    <w:rsid w:val="00290F0D"/>
    <w:rsid w:val="002A1933"/>
    <w:rsid w:val="002A33CA"/>
    <w:rsid w:val="002A4486"/>
    <w:rsid w:val="002B0486"/>
    <w:rsid w:val="002B204A"/>
    <w:rsid w:val="002B7DA2"/>
    <w:rsid w:val="002C3CF1"/>
    <w:rsid w:val="002C4E85"/>
    <w:rsid w:val="002D70D2"/>
    <w:rsid w:val="003044C1"/>
    <w:rsid w:val="0031023A"/>
    <w:rsid w:val="00314020"/>
    <w:rsid w:val="00315D1D"/>
    <w:rsid w:val="0031675D"/>
    <w:rsid w:val="003179B4"/>
    <w:rsid w:val="003208EB"/>
    <w:rsid w:val="00322503"/>
    <w:rsid w:val="00332DC8"/>
    <w:rsid w:val="00337958"/>
    <w:rsid w:val="0034141C"/>
    <w:rsid w:val="00341544"/>
    <w:rsid w:val="0034740B"/>
    <w:rsid w:val="00347F44"/>
    <w:rsid w:val="003556A4"/>
    <w:rsid w:val="00355953"/>
    <w:rsid w:val="00363F90"/>
    <w:rsid w:val="00370B0F"/>
    <w:rsid w:val="0037635F"/>
    <w:rsid w:val="00380648"/>
    <w:rsid w:val="003822A8"/>
    <w:rsid w:val="00384143"/>
    <w:rsid w:val="00385453"/>
    <w:rsid w:val="00396030"/>
    <w:rsid w:val="003B08ED"/>
    <w:rsid w:val="003B0955"/>
    <w:rsid w:val="003B0ACC"/>
    <w:rsid w:val="003B7B29"/>
    <w:rsid w:val="003C1E7D"/>
    <w:rsid w:val="003C2438"/>
    <w:rsid w:val="003C2C51"/>
    <w:rsid w:val="003C2F39"/>
    <w:rsid w:val="003D097B"/>
    <w:rsid w:val="003E0B06"/>
    <w:rsid w:val="003E0BB2"/>
    <w:rsid w:val="003E2374"/>
    <w:rsid w:val="003E2CE0"/>
    <w:rsid w:val="003E55B1"/>
    <w:rsid w:val="003F424C"/>
    <w:rsid w:val="003F5874"/>
    <w:rsid w:val="003F60B0"/>
    <w:rsid w:val="003F6CB5"/>
    <w:rsid w:val="003F75AA"/>
    <w:rsid w:val="0040651C"/>
    <w:rsid w:val="00411715"/>
    <w:rsid w:val="00412996"/>
    <w:rsid w:val="004142C5"/>
    <w:rsid w:val="00417EE8"/>
    <w:rsid w:val="00432AF2"/>
    <w:rsid w:val="00433A0E"/>
    <w:rsid w:val="00433FE0"/>
    <w:rsid w:val="004367BF"/>
    <w:rsid w:val="00440346"/>
    <w:rsid w:val="0044556A"/>
    <w:rsid w:val="0046237F"/>
    <w:rsid w:val="00462B1C"/>
    <w:rsid w:val="00467F57"/>
    <w:rsid w:val="00480B58"/>
    <w:rsid w:val="004841FC"/>
    <w:rsid w:val="00490A10"/>
    <w:rsid w:val="004910CC"/>
    <w:rsid w:val="00496BF3"/>
    <w:rsid w:val="004B0F94"/>
    <w:rsid w:val="004B476E"/>
    <w:rsid w:val="004C010F"/>
    <w:rsid w:val="004C0292"/>
    <w:rsid w:val="004C4310"/>
    <w:rsid w:val="004C5A7C"/>
    <w:rsid w:val="004D70F2"/>
    <w:rsid w:val="004D7A39"/>
    <w:rsid w:val="00503A43"/>
    <w:rsid w:val="00507C6A"/>
    <w:rsid w:val="00514593"/>
    <w:rsid w:val="00516429"/>
    <w:rsid w:val="00525187"/>
    <w:rsid w:val="00525FAA"/>
    <w:rsid w:val="00532200"/>
    <w:rsid w:val="00533A81"/>
    <w:rsid w:val="00541010"/>
    <w:rsid w:val="005416EE"/>
    <w:rsid w:val="00541F62"/>
    <w:rsid w:val="00543373"/>
    <w:rsid w:val="00567547"/>
    <w:rsid w:val="00574709"/>
    <w:rsid w:val="00576080"/>
    <w:rsid w:val="005833A2"/>
    <w:rsid w:val="0058396F"/>
    <w:rsid w:val="00593885"/>
    <w:rsid w:val="00594F49"/>
    <w:rsid w:val="005A1E9D"/>
    <w:rsid w:val="005A22DF"/>
    <w:rsid w:val="005A5BEC"/>
    <w:rsid w:val="005B15DD"/>
    <w:rsid w:val="005B2AA6"/>
    <w:rsid w:val="005B3EB0"/>
    <w:rsid w:val="005C0267"/>
    <w:rsid w:val="005C2026"/>
    <w:rsid w:val="005C3C4B"/>
    <w:rsid w:val="005C5C40"/>
    <w:rsid w:val="005C676A"/>
    <w:rsid w:val="005D711D"/>
    <w:rsid w:val="005D72F3"/>
    <w:rsid w:val="005E0F36"/>
    <w:rsid w:val="005E1193"/>
    <w:rsid w:val="005F4477"/>
    <w:rsid w:val="005F4839"/>
    <w:rsid w:val="006019D6"/>
    <w:rsid w:val="00602660"/>
    <w:rsid w:val="0060653A"/>
    <w:rsid w:val="00613E75"/>
    <w:rsid w:val="00614193"/>
    <w:rsid w:val="00616716"/>
    <w:rsid w:val="00616F4D"/>
    <w:rsid w:val="0061749F"/>
    <w:rsid w:val="006201D9"/>
    <w:rsid w:val="0062589A"/>
    <w:rsid w:val="00634BC3"/>
    <w:rsid w:val="006414E7"/>
    <w:rsid w:val="00642C9D"/>
    <w:rsid w:val="0064366A"/>
    <w:rsid w:val="00652DC9"/>
    <w:rsid w:val="00666A28"/>
    <w:rsid w:val="00673F30"/>
    <w:rsid w:val="00675069"/>
    <w:rsid w:val="006776F6"/>
    <w:rsid w:val="006A2E8F"/>
    <w:rsid w:val="006C0C7E"/>
    <w:rsid w:val="006C4EDF"/>
    <w:rsid w:val="006C5F60"/>
    <w:rsid w:val="006D1D3F"/>
    <w:rsid w:val="006E1D75"/>
    <w:rsid w:val="006F510B"/>
    <w:rsid w:val="00707706"/>
    <w:rsid w:val="007079B9"/>
    <w:rsid w:val="007102EB"/>
    <w:rsid w:val="00714496"/>
    <w:rsid w:val="00715C4D"/>
    <w:rsid w:val="00720DF6"/>
    <w:rsid w:val="00734C56"/>
    <w:rsid w:val="007379FA"/>
    <w:rsid w:val="00744967"/>
    <w:rsid w:val="007457FE"/>
    <w:rsid w:val="0075138D"/>
    <w:rsid w:val="00755663"/>
    <w:rsid w:val="007562DB"/>
    <w:rsid w:val="007642EB"/>
    <w:rsid w:val="00767117"/>
    <w:rsid w:val="00776560"/>
    <w:rsid w:val="007774BA"/>
    <w:rsid w:val="00780BB8"/>
    <w:rsid w:val="007866F0"/>
    <w:rsid w:val="007870ED"/>
    <w:rsid w:val="00790606"/>
    <w:rsid w:val="00790EBF"/>
    <w:rsid w:val="007973BA"/>
    <w:rsid w:val="007B1DC7"/>
    <w:rsid w:val="007B349A"/>
    <w:rsid w:val="007B4880"/>
    <w:rsid w:val="007B6BE1"/>
    <w:rsid w:val="007C24FD"/>
    <w:rsid w:val="007C7E6C"/>
    <w:rsid w:val="007F1AE2"/>
    <w:rsid w:val="007F72F8"/>
    <w:rsid w:val="007F7D81"/>
    <w:rsid w:val="00803DAB"/>
    <w:rsid w:val="00804114"/>
    <w:rsid w:val="00805371"/>
    <w:rsid w:val="00805E83"/>
    <w:rsid w:val="00807C7B"/>
    <w:rsid w:val="00811660"/>
    <w:rsid w:val="00815182"/>
    <w:rsid w:val="00823552"/>
    <w:rsid w:val="0082487C"/>
    <w:rsid w:val="00825C94"/>
    <w:rsid w:val="00826DFD"/>
    <w:rsid w:val="008364EA"/>
    <w:rsid w:val="00836CCB"/>
    <w:rsid w:val="0084790D"/>
    <w:rsid w:val="00850960"/>
    <w:rsid w:val="008525BC"/>
    <w:rsid w:val="00852AA8"/>
    <w:rsid w:val="00860D12"/>
    <w:rsid w:val="008617A1"/>
    <w:rsid w:val="008632D2"/>
    <w:rsid w:val="00867151"/>
    <w:rsid w:val="0087023B"/>
    <w:rsid w:val="008752BE"/>
    <w:rsid w:val="008778AD"/>
    <w:rsid w:val="00890199"/>
    <w:rsid w:val="008A33E7"/>
    <w:rsid w:val="008A7500"/>
    <w:rsid w:val="008B13FA"/>
    <w:rsid w:val="008B1FB9"/>
    <w:rsid w:val="008C1F6B"/>
    <w:rsid w:val="008C44F2"/>
    <w:rsid w:val="008D5468"/>
    <w:rsid w:val="008D6243"/>
    <w:rsid w:val="008E2972"/>
    <w:rsid w:val="008E7072"/>
    <w:rsid w:val="008E7F78"/>
    <w:rsid w:val="008F0BDB"/>
    <w:rsid w:val="008F316C"/>
    <w:rsid w:val="00900423"/>
    <w:rsid w:val="0090289C"/>
    <w:rsid w:val="00904788"/>
    <w:rsid w:val="009113F5"/>
    <w:rsid w:val="00913316"/>
    <w:rsid w:val="0091373E"/>
    <w:rsid w:val="0091586B"/>
    <w:rsid w:val="00916749"/>
    <w:rsid w:val="0092066A"/>
    <w:rsid w:val="00921EBE"/>
    <w:rsid w:val="00922F2C"/>
    <w:rsid w:val="00923781"/>
    <w:rsid w:val="00923F43"/>
    <w:rsid w:val="009303F3"/>
    <w:rsid w:val="00934A0B"/>
    <w:rsid w:val="00940460"/>
    <w:rsid w:val="009431E0"/>
    <w:rsid w:val="009434AF"/>
    <w:rsid w:val="00952FEA"/>
    <w:rsid w:val="009558DE"/>
    <w:rsid w:val="00957024"/>
    <w:rsid w:val="00964EF6"/>
    <w:rsid w:val="00965202"/>
    <w:rsid w:val="009740F0"/>
    <w:rsid w:val="009807AD"/>
    <w:rsid w:val="009820B0"/>
    <w:rsid w:val="00984E8B"/>
    <w:rsid w:val="00995788"/>
    <w:rsid w:val="00996722"/>
    <w:rsid w:val="00996F31"/>
    <w:rsid w:val="009979F6"/>
    <w:rsid w:val="009A653D"/>
    <w:rsid w:val="009B385D"/>
    <w:rsid w:val="009B44AD"/>
    <w:rsid w:val="009B6F15"/>
    <w:rsid w:val="009C1643"/>
    <w:rsid w:val="009C1869"/>
    <w:rsid w:val="009D36A2"/>
    <w:rsid w:val="009D4B92"/>
    <w:rsid w:val="009E2478"/>
    <w:rsid w:val="009E2825"/>
    <w:rsid w:val="009E534D"/>
    <w:rsid w:val="009F0E4E"/>
    <w:rsid w:val="009F1F5E"/>
    <w:rsid w:val="00A03141"/>
    <w:rsid w:val="00A05953"/>
    <w:rsid w:val="00A1137C"/>
    <w:rsid w:val="00A13543"/>
    <w:rsid w:val="00A1761B"/>
    <w:rsid w:val="00A27ED0"/>
    <w:rsid w:val="00A31122"/>
    <w:rsid w:val="00A34DD6"/>
    <w:rsid w:val="00A34EF9"/>
    <w:rsid w:val="00A36F1F"/>
    <w:rsid w:val="00A404E6"/>
    <w:rsid w:val="00A40713"/>
    <w:rsid w:val="00A50B54"/>
    <w:rsid w:val="00A5100D"/>
    <w:rsid w:val="00A55D8E"/>
    <w:rsid w:val="00A57002"/>
    <w:rsid w:val="00A71CA7"/>
    <w:rsid w:val="00A86F8A"/>
    <w:rsid w:val="00AA1236"/>
    <w:rsid w:val="00AA177E"/>
    <w:rsid w:val="00AA7B8C"/>
    <w:rsid w:val="00AB25B8"/>
    <w:rsid w:val="00AB4B3C"/>
    <w:rsid w:val="00AC10F8"/>
    <w:rsid w:val="00AC5F64"/>
    <w:rsid w:val="00AE1797"/>
    <w:rsid w:val="00AE45C5"/>
    <w:rsid w:val="00AF5733"/>
    <w:rsid w:val="00AF71E2"/>
    <w:rsid w:val="00B021AF"/>
    <w:rsid w:val="00B02B7C"/>
    <w:rsid w:val="00B05695"/>
    <w:rsid w:val="00B256F8"/>
    <w:rsid w:val="00B26CED"/>
    <w:rsid w:val="00B4539D"/>
    <w:rsid w:val="00B53984"/>
    <w:rsid w:val="00B55DF0"/>
    <w:rsid w:val="00B57F07"/>
    <w:rsid w:val="00B64B46"/>
    <w:rsid w:val="00B65770"/>
    <w:rsid w:val="00B70B94"/>
    <w:rsid w:val="00B7309D"/>
    <w:rsid w:val="00B77D39"/>
    <w:rsid w:val="00B80666"/>
    <w:rsid w:val="00B806AD"/>
    <w:rsid w:val="00B82B3B"/>
    <w:rsid w:val="00B8371C"/>
    <w:rsid w:val="00B941B1"/>
    <w:rsid w:val="00B944C3"/>
    <w:rsid w:val="00B94DFA"/>
    <w:rsid w:val="00BA2436"/>
    <w:rsid w:val="00BA7C3F"/>
    <w:rsid w:val="00BC186D"/>
    <w:rsid w:val="00BC6313"/>
    <w:rsid w:val="00BD0AF8"/>
    <w:rsid w:val="00BD308A"/>
    <w:rsid w:val="00BD55FA"/>
    <w:rsid w:val="00BD6782"/>
    <w:rsid w:val="00BE0C52"/>
    <w:rsid w:val="00BF1BC9"/>
    <w:rsid w:val="00BF23D3"/>
    <w:rsid w:val="00C0392B"/>
    <w:rsid w:val="00C057B9"/>
    <w:rsid w:val="00C07542"/>
    <w:rsid w:val="00C16D32"/>
    <w:rsid w:val="00C224AD"/>
    <w:rsid w:val="00C24117"/>
    <w:rsid w:val="00C246E0"/>
    <w:rsid w:val="00C2542B"/>
    <w:rsid w:val="00C31A6B"/>
    <w:rsid w:val="00C31DA6"/>
    <w:rsid w:val="00C406F0"/>
    <w:rsid w:val="00C45995"/>
    <w:rsid w:val="00C46C5E"/>
    <w:rsid w:val="00C50E9D"/>
    <w:rsid w:val="00C64A65"/>
    <w:rsid w:val="00C64FAD"/>
    <w:rsid w:val="00C74897"/>
    <w:rsid w:val="00C76982"/>
    <w:rsid w:val="00C80E0C"/>
    <w:rsid w:val="00C817D5"/>
    <w:rsid w:val="00C81F19"/>
    <w:rsid w:val="00C838CF"/>
    <w:rsid w:val="00C83EA4"/>
    <w:rsid w:val="00C861F7"/>
    <w:rsid w:val="00C9052C"/>
    <w:rsid w:val="00CA05C6"/>
    <w:rsid w:val="00CA2BCE"/>
    <w:rsid w:val="00CA37E9"/>
    <w:rsid w:val="00CA5A4E"/>
    <w:rsid w:val="00CA61BD"/>
    <w:rsid w:val="00CB6C85"/>
    <w:rsid w:val="00CC184B"/>
    <w:rsid w:val="00CD059F"/>
    <w:rsid w:val="00CD28A4"/>
    <w:rsid w:val="00CD3B3F"/>
    <w:rsid w:val="00CD57E6"/>
    <w:rsid w:val="00CD60D7"/>
    <w:rsid w:val="00CD7FDC"/>
    <w:rsid w:val="00CE79D7"/>
    <w:rsid w:val="00CF0637"/>
    <w:rsid w:val="00CF0D38"/>
    <w:rsid w:val="00CF7011"/>
    <w:rsid w:val="00D15F30"/>
    <w:rsid w:val="00D25C87"/>
    <w:rsid w:val="00D27A02"/>
    <w:rsid w:val="00D302E5"/>
    <w:rsid w:val="00D30813"/>
    <w:rsid w:val="00D46244"/>
    <w:rsid w:val="00D5158A"/>
    <w:rsid w:val="00D60C4A"/>
    <w:rsid w:val="00D60EE1"/>
    <w:rsid w:val="00D618F8"/>
    <w:rsid w:val="00D61F7D"/>
    <w:rsid w:val="00D6734E"/>
    <w:rsid w:val="00D758F0"/>
    <w:rsid w:val="00D85410"/>
    <w:rsid w:val="00DA0F83"/>
    <w:rsid w:val="00DA166E"/>
    <w:rsid w:val="00DA1F0A"/>
    <w:rsid w:val="00DA3FC0"/>
    <w:rsid w:val="00DA6465"/>
    <w:rsid w:val="00DB12EE"/>
    <w:rsid w:val="00DB794F"/>
    <w:rsid w:val="00DD133C"/>
    <w:rsid w:val="00DD16D9"/>
    <w:rsid w:val="00DE3A3B"/>
    <w:rsid w:val="00DE4FFA"/>
    <w:rsid w:val="00DE5414"/>
    <w:rsid w:val="00DE6974"/>
    <w:rsid w:val="00DF11AA"/>
    <w:rsid w:val="00DF258E"/>
    <w:rsid w:val="00E0035E"/>
    <w:rsid w:val="00E0064A"/>
    <w:rsid w:val="00E07825"/>
    <w:rsid w:val="00E13D76"/>
    <w:rsid w:val="00E25650"/>
    <w:rsid w:val="00E2731C"/>
    <w:rsid w:val="00E34BA2"/>
    <w:rsid w:val="00E361E1"/>
    <w:rsid w:val="00E372FD"/>
    <w:rsid w:val="00E3741B"/>
    <w:rsid w:val="00E505DD"/>
    <w:rsid w:val="00E50BAF"/>
    <w:rsid w:val="00E54116"/>
    <w:rsid w:val="00E56DDF"/>
    <w:rsid w:val="00E67D24"/>
    <w:rsid w:val="00E74848"/>
    <w:rsid w:val="00E85493"/>
    <w:rsid w:val="00E85F9C"/>
    <w:rsid w:val="00EA62FD"/>
    <w:rsid w:val="00EA7425"/>
    <w:rsid w:val="00EB0465"/>
    <w:rsid w:val="00EB4793"/>
    <w:rsid w:val="00EB62D5"/>
    <w:rsid w:val="00EB72C0"/>
    <w:rsid w:val="00EC017F"/>
    <w:rsid w:val="00EC0A89"/>
    <w:rsid w:val="00EC207E"/>
    <w:rsid w:val="00EE1570"/>
    <w:rsid w:val="00EE1AC0"/>
    <w:rsid w:val="00EE2D6C"/>
    <w:rsid w:val="00EE31B0"/>
    <w:rsid w:val="00EE346B"/>
    <w:rsid w:val="00EE46F6"/>
    <w:rsid w:val="00F0089C"/>
    <w:rsid w:val="00F14214"/>
    <w:rsid w:val="00F15D8A"/>
    <w:rsid w:val="00F20AA6"/>
    <w:rsid w:val="00F21DE4"/>
    <w:rsid w:val="00F2472E"/>
    <w:rsid w:val="00F2564F"/>
    <w:rsid w:val="00F302F0"/>
    <w:rsid w:val="00F41262"/>
    <w:rsid w:val="00F435AD"/>
    <w:rsid w:val="00F62141"/>
    <w:rsid w:val="00F74F85"/>
    <w:rsid w:val="00F778C6"/>
    <w:rsid w:val="00F8367D"/>
    <w:rsid w:val="00F84657"/>
    <w:rsid w:val="00F84D4D"/>
    <w:rsid w:val="00F92DF8"/>
    <w:rsid w:val="00F93446"/>
    <w:rsid w:val="00F9664B"/>
    <w:rsid w:val="00F96806"/>
    <w:rsid w:val="00FA168F"/>
    <w:rsid w:val="00FA4692"/>
    <w:rsid w:val="00FA55ED"/>
    <w:rsid w:val="00FB6400"/>
    <w:rsid w:val="00FC1AAD"/>
    <w:rsid w:val="00FD3DA6"/>
    <w:rsid w:val="00FD6ED1"/>
    <w:rsid w:val="00FE0269"/>
    <w:rsid w:val="00FE3BAE"/>
    <w:rsid w:val="00FE53A7"/>
    <w:rsid w:val="00FF0160"/>
    <w:rsid w:val="00FF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BFC9A9"/>
  <w15:chartTrackingRefBased/>
  <w15:docId w15:val="{6A081CEB-75AC-4610-95F8-D0A73FC4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10080"/>
      </w:tabs>
      <w:jc w:val="center"/>
      <w:outlineLvl w:val="0"/>
    </w:pPr>
    <w:rPr>
      <w:rFonts w:ascii="Arial" w:hAnsi="Arial"/>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alloonText">
    <w:name w:val="Balloon Text"/>
    <w:basedOn w:val="Normal"/>
    <w:semiHidden/>
    <w:rsid w:val="00DA6465"/>
    <w:rPr>
      <w:rFonts w:ascii="Tahoma" w:hAnsi="Tahoma" w:cs="Tahoma"/>
      <w:sz w:val="16"/>
      <w:szCs w:val="16"/>
    </w:rPr>
  </w:style>
  <w:style w:type="paragraph" w:styleId="Header">
    <w:name w:val="header"/>
    <w:basedOn w:val="Normal"/>
    <w:rsid w:val="00E50BAF"/>
    <w:pPr>
      <w:tabs>
        <w:tab w:val="center" w:pos="4320"/>
        <w:tab w:val="right" w:pos="8640"/>
      </w:tabs>
    </w:pPr>
  </w:style>
  <w:style w:type="character" w:styleId="Hyperlink">
    <w:name w:val="Hyperlink"/>
    <w:rsid w:val="00EA7425"/>
    <w:rPr>
      <w:color w:val="0000FF"/>
      <w:u w:val="single"/>
    </w:rPr>
  </w:style>
  <w:style w:type="character" w:styleId="FollowedHyperlink">
    <w:name w:val="FollowedHyperlink"/>
    <w:rsid w:val="00EA7425"/>
    <w:rPr>
      <w:color w:val="800080"/>
      <w:u w:val="single"/>
    </w:rPr>
  </w:style>
  <w:style w:type="paragraph" w:styleId="NormalWeb">
    <w:name w:val="Normal (Web)"/>
    <w:basedOn w:val="Normal"/>
    <w:uiPriority w:val="99"/>
    <w:rsid w:val="009B6F15"/>
    <w:pPr>
      <w:spacing w:before="100" w:beforeAutospacing="1" w:after="100" w:afterAutospacing="1"/>
    </w:pPr>
    <w:rPr>
      <w:sz w:val="24"/>
      <w:szCs w:val="24"/>
    </w:rPr>
  </w:style>
  <w:style w:type="paragraph" w:customStyle="1" w:styleId="Default">
    <w:name w:val="Default"/>
    <w:rsid w:val="007102EB"/>
    <w:pPr>
      <w:autoSpaceDE w:val="0"/>
      <w:autoSpaceDN w:val="0"/>
      <w:adjustRightInd w:val="0"/>
    </w:pPr>
    <w:rPr>
      <w:color w:val="000000"/>
      <w:sz w:val="24"/>
      <w:szCs w:val="24"/>
    </w:rPr>
  </w:style>
  <w:style w:type="character" w:styleId="Emphasis">
    <w:name w:val="Emphasis"/>
    <w:qFormat/>
    <w:rsid w:val="001C5D2F"/>
    <w:rPr>
      <w:b/>
      <w:bCs/>
      <w:i w:val="0"/>
      <w:iCs w:val="0"/>
    </w:rPr>
  </w:style>
  <w:style w:type="character" w:customStyle="1" w:styleId="st">
    <w:name w:val="st"/>
    <w:basedOn w:val="DefaultParagraphFont"/>
    <w:rsid w:val="001C5D2F"/>
  </w:style>
  <w:style w:type="character" w:styleId="UnresolvedMention">
    <w:name w:val="Unresolved Mention"/>
    <w:uiPriority w:val="99"/>
    <w:semiHidden/>
    <w:unhideWhenUsed/>
    <w:rsid w:val="00E505DD"/>
    <w:rPr>
      <w:color w:val="605E5C"/>
      <w:shd w:val="clear" w:color="auto" w:fill="E1DFDD"/>
    </w:rPr>
  </w:style>
  <w:style w:type="paragraph" w:customStyle="1" w:styleId="Agenda">
    <w:name w:val="Agenda"/>
    <w:basedOn w:val="Normal"/>
    <w:rsid w:val="007973BA"/>
    <w:rPr>
      <w:rFonts w:eastAsia="Calibri"/>
      <w:sz w:val="24"/>
      <w:szCs w:val="24"/>
    </w:rPr>
  </w:style>
  <w:style w:type="character" w:styleId="Strong">
    <w:name w:val="Strong"/>
    <w:uiPriority w:val="22"/>
    <w:qFormat/>
    <w:rsid w:val="002A1933"/>
    <w:rPr>
      <w:b/>
      <w:bCs/>
    </w:rPr>
  </w:style>
  <w:style w:type="paragraph" w:styleId="ListParagraph">
    <w:name w:val="List Paragraph"/>
    <w:basedOn w:val="Normal"/>
    <w:uiPriority w:val="34"/>
    <w:qFormat/>
    <w:rsid w:val="006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998">
      <w:bodyDiv w:val="1"/>
      <w:marLeft w:val="0"/>
      <w:marRight w:val="0"/>
      <w:marTop w:val="0"/>
      <w:marBottom w:val="0"/>
      <w:divBdr>
        <w:top w:val="none" w:sz="0" w:space="0" w:color="auto"/>
        <w:left w:val="none" w:sz="0" w:space="0" w:color="auto"/>
        <w:bottom w:val="none" w:sz="0" w:space="0" w:color="auto"/>
        <w:right w:val="none" w:sz="0" w:space="0" w:color="auto"/>
      </w:divBdr>
    </w:div>
    <w:div w:id="219946325">
      <w:bodyDiv w:val="1"/>
      <w:marLeft w:val="0"/>
      <w:marRight w:val="0"/>
      <w:marTop w:val="0"/>
      <w:marBottom w:val="0"/>
      <w:divBdr>
        <w:top w:val="none" w:sz="0" w:space="0" w:color="auto"/>
        <w:left w:val="none" w:sz="0" w:space="0" w:color="auto"/>
        <w:bottom w:val="none" w:sz="0" w:space="0" w:color="auto"/>
        <w:right w:val="none" w:sz="0" w:space="0" w:color="auto"/>
      </w:divBdr>
      <w:divsChild>
        <w:div w:id="670983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1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9915">
      <w:bodyDiv w:val="1"/>
      <w:marLeft w:val="0"/>
      <w:marRight w:val="0"/>
      <w:marTop w:val="0"/>
      <w:marBottom w:val="0"/>
      <w:divBdr>
        <w:top w:val="none" w:sz="0" w:space="0" w:color="auto"/>
        <w:left w:val="none" w:sz="0" w:space="0" w:color="auto"/>
        <w:bottom w:val="none" w:sz="0" w:space="0" w:color="auto"/>
        <w:right w:val="none" w:sz="0" w:space="0" w:color="auto"/>
      </w:divBdr>
    </w:div>
    <w:div w:id="568736008">
      <w:bodyDiv w:val="1"/>
      <w:marLeft w:val="0"/>
      <w:marRight w:val="0"/>
      <w:marTop w:val="0"/>
      <w:marBottom w:val="0"/>
      <w:divBdr>
        <w:top w:val="none" w:sz="0" w:space="0" w:color="auto"/>
        <w:left w:val="none" w:sz="0" w:space="0" w:color="auto"/>
        <w:bottom w:val="none" w:sz="0" w:space="0" w:color="auto"/>
        <w:right w:val="none" w:sz="0" w:space="0" w:color="auto"/>
      </w:divBdr>
    </w:div>
    <w:div w:id="587691823">
      <w:bodyDiv w:val="1"/>
      <w:marLeft w:val="0"/>
      <w:marRight w:val="0"/>
      <w:marTop w:val="0"/>
      <w:marBottom w:val="0"/>
      <w:divBdr>
        <w:top w:val="none" w:sz="0" w:space="0" w:color="auto"/>
        <w:left w:val="none" w:sz="0" w:space="0" w:color="auto"/>
        <w:bottom w:val="none" w:sz="0" w:space="0" w:color="auto"/>
        <w:right w:val="none" w:sz="0" w:space="0" w:color="auto"/>
      </w:divBdr>
    </w:div>
    <w:div w:id="869802861">
      <w:bodyDiv w:val="1"/>
      <w:marLeft w:val="0"/>
      <w:marRight w:val="0"/>
      <w:marTop w:val="0"/>
      <w:marBottom w:val="0"/>
      <w:divBdr>
        <w:top w:val="none" w:sz="0" w:space="0" w:color="auto"/>
        <w:left w:val="none" w:sz="0" w:space="0" w:color="auto"/>
        <w:bottom w:val="none" w:sz="0" w:space="0" w:color="auto"/>
        <w:right w:val="none" w:sz="0" w:space="0" w:color="auto"/>
      </w:divBdr>
    </w:div>
    <w:div w:id="1388139931">
      <w:bodyDiv w:val="1"/>
      <w:marLeft w:val="0"/>
      <w:marRight w:val="0"/>
      <w:marTop w:val="0"/>
      <w:marBottom w:val="0"/>
      <w:divBdr>
        <w:top w:val="none" w:sz="0" w:space="0" w:color="auto"/>
        <w:left w:val="none" w:sz="0" w:space="0" w:color="auto"/>
        <w:bottom w:val="none" w:sz="0" w:space="0" w:color="auto"/>
        <w:right w:val="none" w:sz="0" w:space="0" w:color="auto"/>
      </w:divBdr>
    </w:div>
    <w:div w:id="1510370984">
      <w:bodyDiv w:val="1"/>
      <w:marLeft w:val="0"/>
      <w:marRight w:val="0"/>
      <w:marTop w:val="0"/>
      <w:marBottom w:val="0"/>
      <w:divBdr>
        <w:top w:val="none" w:sz="0" w:space="0" w:color="auto"/>
        <w:left w:val="none" w:sz="0" w:space="0" w:color="auto"/>
        <w:bottom w:val="none" w:sz="0" w:space="0" w:color="auto"/>
        <w:right w:val="none" w:sz="0" w:space="0" w:color="auto"/>
      </w:divBdr>
    </w:div>
    <w:div w:id="1549563222">
      <w:bodyDiv w:val="1"/>
      <w:marLeft w:val="0"/>
      <w:marRight w:val="0"/>
      <w:marTop w:val="0"/>
      <w:marBottom w:val="0"/>
      <w:divBdr>
        <w:top w:val="none" w:sz="0" w:space="0" w:color="auto"/>
        <w:left w:val="none" w:sz="0" w:space="0" w:color="auto"/>
        <w:bottom w:val="none" w:sz="0" w:space="0" w:color="auto"/>
        <w:right w:val="none" w:sz="0" w:space="0" w:color="auto"/>
      </w:divBdr>
    </w:div>
    <w:div w:id="1714695337">
      <w:bodyDiv w:val="1"/>
      <w:marLeft w:val="0"/>
      <w:marRight w:val="0"/>
      <w:marTop w:val="0"/>
      <w:marBottom w:val="0"/>
      <w:divBdr>
        <w:top w:val="none" w:sz="0" w:space="0" w:color="auto"/>
        <w:left w:val="none" w:sz="0" w:space="0" w:color="auto"/>
        <w:bottom w:val="none" w:sz="0" w:space="0" w:color="auto"/>
        <w:right w:val="none" w:sz="0" w:space="0" w:color="auto"/>
      </w:divBdr>
    </w:div>
    <w:div w:id="1756127744">
      <w:bodyDiv w:val="1"/>
      <w:marLeft w:val="0"/>
      <w:marRight w:val="0"/>
      <w:marTop w:val="0"/>
      <w:marBottom w:val="0"/>
      <w:divBdr>
        <w:top w:val="none" w:sz="0" w:space="0" w:color="auto"/>
        <w:left w:val="none" w:sz="0" w:space="0" w:color="auto"/>
        <w:bottom w:val="none" w:sz="0" w:space="0" w:color="auto"/>
        <w:right w:val="none" w:sz="0" w:space="0" w:color="auto"/>
      </w:divBdr>
    </w:div>
    <w:div w:id="1838299513">
      <w:bodyDiv w:val="1"/>
      <w:marLeft w:val="0"/>
      <w:marRight w:val="0"/>
      <w:marTop w:val="0"/>
      <w:marBottom w:val="0"/>
      <w:divBdr>
        <w:top w:val="none" w:sz="0" w:space="0" w:color="auto"/>
        <w:left w:val="none" w:sz="0" w:space="0" w:color="auto"/>
        <w:bottom w:val="none" w:sz="0" w:space="0" w:color="auto"/>
        <w:right w:val="none" w:sz="0" w:space="0" w:color="auto"/>
      </w:divBdr>
    </w:div>
    <w:div w:id="1875002617">
      <w:bodyDiv w:val="1"/>
      <w:marLeft w:val="0"/>
      <w:marRight w:val="0"/>
      <w:marTop w:val="0"/>
      <w:marBottom w:val="0"/>
      <w:divBdr>
        <w:top w:val="none" w:sz="0" w:space="0" w:color="auto"/>
        <w:left w:val="none" w:sz="0" w:space="0" w:color="auto"/>
        <w:bottom w:val="none" w:sz="0" w:space="0" w:color="auto"/>
        <w:right w:val="none" w:sz="0" w:space="0" w:color="auto"/>
      </w:divBdr>
      <w:divsChild>
        <w:div w:id="8696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495-270-p3.com/your-participation/upcoming-event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anaged.lanes@montgomerycountym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17pres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17pressrelease</Template>
  <TotalTime>60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2550</CharactersWithSpaces>
  <SharedDoc>false</SharedDoc>
  <HLinks>
    <vt:vector size="6" baseType="variant">
      <vt:variant>
        <vt:i4>6488094</vt:i4>
      </vt:variant>
      <vt:variant>
        <vt:i4>3</vt:i4>
      </vt:variant>
      <vt:variant>
        <vt:i4>0</vt:i4>
      </vt:variant>
      <vt:variant>
        <vt:i4>5</vt:i4>
      </vt:variant>
      <vt:variant>
        <vt:lpwstr>mailto:County.Council@montgomerycountymd.gov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Rosa Garcia</dc:creator>
  <cp:keywords/>
  <cp:lastModifiedBy>Juan Jovel</cp:lastModifiedBy>
  <cp:revision>7</cp:revision>
  <cp:lastPrinted>2020-03-24T14:32:00Z</cp:lastPrinted>
  <dcterms:created xsi:type="dcterms:W3CDTF">2020-09-01T14:21:00Z</dcterms:created>
  <dcterms:modified xsi:type="dcterms:W3CDTF">2020-09-01T15:32:00Z</dcterms:modified>
</cp:coreProperties>
</file>